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92" w:rsidRPr="005A2658" w:rsidRDefault="00CF0C92" w:rsidP="00700F70">
      <w:pPr>
        <w:spacing w:line="240" w:lineRule="auto"/>
        <w:rPr>
          <w:rFonts w:ascii="Times New Roman" w:hAnsi="Times New Roman"/>
          <w:b/>
        </w:rPr>
      </w:pPr>
      <w:r w:rsidRPr="005A2658">
        <w:rPr>
          <w:rFonts w:ascii="Times New Roman" w:hAnsi="Times New Roman"/>
          <w:b/>
        </w:rPr>
        <w:t>CRONOLOGIA ESODO GIULIANO –DALMATI</w:t>
      </w:r>
    </w:p>
    <w:p w:rsidR="00F06CAE" w:rsidRPr="005A2658" w:rsidRDefault="00EC7771" w:rsidP="00700F70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5A2658">
        <w:rPr>
          <w:rFonts w:ascii="Times New Roman" w:hAnsi="Times New Roman"/>
          <w:b/>
        </w:rPr>
        <w:t>8 settembre 1943</w:t>
      </w:r>
      <w:r w:rsidR="001675D5" w:rsidRPr="005A2658">
        <w:rPr>
          <w:rFonts w:ascii="Times New Roman" w:hAnsi="Times New Roman"/>
        </w:rPr>
        <w:t xml:space="preserve"> </w:t>
      </w:r>
      <w:r w:rsidR="00EC59C8" w:rsidRPr="005A2658">
        <w:rPr>
          <w:rFonts w:ascii="Times New Roman" w:hAnsi="Times New Roman"/>
        </w:rPr>
        <w:t>– armistizio. Nei primi giorni di ottobre offensiva tedesca e occupazione dell’Istria</w:t>
      </w:r>
      <w:r w:rsidR="00A76D05" w:rsidRPr="005A2658">
        <w:rPr>
          <w:rFonts w:ascii="Times New Roman" w:hAnsi="Times New Roman"/>
        </w:rPr>
        <w:t xml:space="preserve"> che di</w:t>
      </w:r>
      <w:r w:rsidR="005A2658" w:rsidRPr="005A2658">
        <w:rPr>
          <w:rFonts w:ascii="Times New Roman" w:hAnsi="Times New Roman"/>
        </w:rPr>
        <w:t xml:space="preserve">veniva </w:t>
      </w:r>
      <w:r w:rsidR="00A76D05" w:rsidRPr="005A2658">
        <w:rPr>
          <w:rFonts w:ascii="Times New Roman" w:hAnsi="Times New Roman"/>
        </w:rPr>
        <w:t xml:space="preserve"> parte dell’</w:t>
      </w:r>
      <w:r w:rsidR="001675D5" w:rsidRPr="005A2658">
        <w:rPr>
          <w:rFonts w:ascii="Times New Roman" w:hAnsi="Times New Roman"/>
        </w:rPr>
        <w:t xml:space="preserve"> </w:t>
      </w:r>
      <w:proofErr w:type="spellStart"/>
      <w:r w:rsidR="00EC59C8" w:rsidRPr="005A2658">
        <w:rPr>
          <w:rFonts w:ascii="Times New Roman" w:hAnsi="Times New Roman"/>
          <w:i/>
          <w:iCs/>
        </w:rPr>
        <w:t>Operationszone</w:t>
      </w:r>
      <w:proofErr w:type="spellEnd"/>
      <w:r w:rsidR="00EC59C8" w:rsidRPr="005A2658">
        <w:rPr>
          <w:rFonts w:ascii="Times New Roman" w:hAnsi="Times New Roman"/>
          <w:i/>
          <w:iCs/>
        </w:rPr>
        <w:t xml:space="preserve"> </w:t>
      </w:r>
      <w:proofErr w:type="spellStart"/>
      <w:r w:rsidR="00EC59C8" w:rsidRPr="005A2658">
        <w:rPr>
          <w:rFonts w:ascii="Times New Roman" w:hAnsi="Times New Roman"/>
          <w:i/>
          <w:iCs/>
        </w:rPr>
        <w:t>Adriatisches</w:t>
      </w:r>
      <w:proofErr w:type="spellEnd"/>
      <w:r w:rsidR="00EC59C8" w:rsidRPr="005A2658">
        <w:rPr>
          <w:rFonts w:ascii="Times New Roman" w:hAnsi="Times New Roman"/>
          <w:i/>
          <w:iCs/>
        </w:rPr>
        <w:t xml:space="preserve"> </w:t>
      </w:r>
      <w:proofErr w:type="spellStart"/>
      <w:r w:rsidR="00EC59C8" w:rsidRPr="005A2658">
        <w:rPr>
          <w:rFonts w:ascii="Times New Roman" w:hAnsi="Times New Roman"/>
          <w:i/>
          <w:iCs/>
        </w:rPr>
        <w:t>Küstenland</w:t>
      </w:r>
      <w:proofErr w:type="spellEnd"/>
      <w:r w:rsidR="00A76D05" w:rsidRPr="005A2658">
        <w:rPr>
          <w:rFonts w:ascii="Times New Roman" w:hAnsi="Times New Roman"/>
          <w:i/>
          <w:iCs/>
        </w:rPr>
        <w:t>,</w:t>
      </w:r>
      <w:r w:rsidR="00EC59C8" w:rsidRPr="005A2658">
        <w:rPr>
          <w:rFonts w:ascii="Times New Roman" w:hAnsi="Times New Roman"/>
        </w:rPr>
        <w:t xml:space="preserve"> comprendente le </w:t>
      </w:r>
      <w:hyperlink r:id="rId6" w:tooltip="Province italiane" w:history="1">
        <w:r w:rsidR="00EC59C8" w:rsidRPr="005A2658">
          <w:rPr>
            <w:rStyle w:val="Collegamentoipertestuale"/>
            <w:rFonts w:ascii="Times New Roman" w:hAnsi="Times New Roman"/>
            <w:color w:val="auto"/>
            <w:u w:val="none"/>
          </w:rPr>
          <w:t>province italiane</w:t>
        </w:r>
      </w:hyperlink>
      <w:r w:rsidR="00EC59C8" w:rsidRPr="005A2658">
        <w:rPr>
          <w:rFonts w:ascii="Times New Roman" w:hAnsi="Times New Roman"/>
        </w:rPr>
        <w:t xml:space="preserve"> di </w:t>
      </w:r>
      <w:hyperlink r:id="rId7" w:tooltip="Udine" w:history="1">
        <w:r w:rsidR="00EC59C8" w:rsidRPr="005A2658">
          <w:rPr>
            <w:rStyle w:val="Collegamentoipertestuale"/>
            <w:rFonts w:ascii="Times New Roman" w:hAnsi="Times New Roman"/>
            <w:color w:val="auto"/>
            <w:u w:val="none"/>
          </w:rPr>
          <w:t>Udine</w:t>
        </w:r>
      </w:hyperlink>
      <w:r w:rsidR="00EC59C8" w:rsidRPr="005A2658">
        <w:rPr>
          <w:rFonts w:ascii="Times New Roman" w:hAnsi="Times New Roman"/>
        </w:rPr>
        <w:t xml:space="preserve">, </w:t>
      </w:r>
      <w:hyperlink r:id="rId8" w:tooltip="Gorizia" w:history="1">
        <w:r w:rsidR="00EC59C8" w:rsidRPr="005A2658">
          <w:rPr>
            <w:rStyle w:val="Collegamentoipertestuale"/>
            <w:rFonts w:ascii="Times New Roman" w:hAnsi="Times New Roman"/>
            <w:color w:val="auto"/>
            <w:u w:val="none"/>
          </w:rPr>
          <w:t>Gorizia</w:t>
        </w:r>
      </w:hyperlink>
      <w:r w:rsidR="00EC59C8" w:rsidRPr="005A2658">
        <w:rPr>
          <w:rFonts w:ascii="Times New Roman" w:hAnsi="Times New Roman"/>
        </w:rPr>
        <w:t xml:space="preserve">, </w:t>
      </w:r>
      <w:hyperlink r:id="rId9" w:tooltip="Trieste" w:history="1">
        <w:r w:rsidR="00EC59C8" w:rsidRPr="005A2658">
          <w:rPr>
            <w:rStyle w:val="Collegamentoipertestuale"/>
            <w:rFonts w:ascii="Times New Roman" w:hAnsi="Times New Roman"/>
            <w:color w:val="auto"/>
            <w:u w:val="none"/>
          </w:rPr>
          <w:t>Trieste</w:t>
        </w:r>
      </w:hyperlink>
      <w:r w:rsidR="00EC59C8" w:rsidRPr="005A2658">
        <w:rPr>
          <w:rFonts w:ascii="Times New Roman" w:hAnsi="Times New Roman"/>
        </w:rPr>
        <w:t xml:space="preserve">, </w:t>
      </w:r>
      <w:hyperlink r:id="rId10" w:tooltip="Pola" w:history="1">
        <w:proofErr w:type="spellStart"/>
        <w:r w:rsidR="00EC59C8" w:rsidRPr="005A2658">
          <w:rPr>
            <w:rStyle w:val="Collegamentoipertestuale"/>
            <w:rFonts w:ascii="Times New Roman" w:hAnsi="Times New Roman"/>
            <w:color w:val="auto"/>
            <w:u w:val="none"/>
          </w:rPr>
          <w:t>Pola</w:t>
        </w:r>
        <w:proofErr w:type="spellEnd"/>
      </w:hyperlink>
      <w:r w:rsidR="00EC59C8" w:rsidRPr="005A2658">
        <w:rPr>
          <w:rFonts w:ascii="Times New Roman" w:hAnsi="Times New Roman"/>
        </w:rPr>
        <w:t xml:space="preserve">, </w:t>
      </w:r>
      <w:hyperlink r:id="rId11" w:tooltip="Fiume" w:history="1">
        <w:r w:rsidR="00EC59C8" w:rsidRPr="005A2658">
          <w:rPr>
            <w:rStyle w:val="Collegamentoipertestuale"/>
            <w:rFonts w:ascii="Times New Roman" w:hAnsi="Times New Roman"/>
            <w:color w:val="auto"/>
            <w:u w:val="none"/>
          </w:rPr>
          <w:t>Fiume</w:t>
        </w:r>
      </w:hyperlink>
      <w:r w:rsidR="00EC59C8" w:rsidRPr="005A2658">
        <w:rPr>
          <w:rFonts w:ascii="Times New Roman" w:hAnsi="Times New Roman"/>
        </w:rPr>
        <w:t xml:space="preserve"> e </w:t>
      </w:r>
      <w:hyperlink r:id="rId12" w:tooltip="Lubiana" w:history="1">
        <w:r w:rsidR="00EC59C8" w:rsidRPr="005A2658">
          <w:rPr>
            <w:rStyle w:val="Collegamentoipertestuale"/>
            <w:rFonts w:ascii="Times New Roman" w:hAnsi="Times New Roman"/>
            <w:color w:val="auto"/>
            <w:u w:val="none"/>
          </w:rPr>
          <w:t>Lubiana</w:t>
        </w:r>
      </w:hyperlink>
      <w:r w:rsidR="00EC59C8" w:rsidRPr="005A2658">
        <w:rPr>
          <w:rFonts w:ascii="Times New Roman" w:hAnsi="Times New Roman"/>
        </w:rPr>
        <w:t xml:space="preserve">. Dopo </w:t>
      </w:r>
      <w:r w:rsidR="00EF2A1C" w:rsidRPr="005A2658">
        <w:rPr>
          <w:rFonts w:ascii="Times New Roman" w:hAnsi="Times New Roman"/>
        </w:rPr>
        <w:t xml:space="preserve"> il crollo dell’apparato statale italiano,</w:t>
      </w:r>
      <w:r w:rsidR="005D10D5" w:rsidRPr="005A2658">
        <w:rPr>
          <w:rFonts w:ascii="Times New Roman" w:hAnsi="Times New Roman"/>
        </w:rPr>
        <w:t xml:space="preserve"> nel </w:t>
      </w:r>
      <w:r w:rsidR="00D67C48" w:rsidRPr="005A2658">
        <w:rPr>
          <w:rFonts w:ascii="Times New Roman" w:hAnsi="Times New Roman"/>
        </w:rPr>
        <w:t xml:space="preserve"> vuoto di potere </w:t>
      </w:r>
      <w:r w:rsidR="00EF2A1C" w:rsidRPr="005A2658">
        <w:rPr>
          <w:rFonts w:ascii="Times New Roman" w:hAnsi="Times New Roman"/>
        </w:rPr>
        <w:t>prima dell’arrivo de</w:t>
      </w:r>
      <w:r w:rsidR="00A76D05" w:rsidRPr="005A2658">
        <w:rPr>
          <w:rFonts w:ascii="Times New Roman" w:hAnsi="Times New Roman"/>
        </w:rPr>
        <w:t>lle truppe</w:t>
      </w:r>
      <w:r w:rsidR="00EF2A1C" w:rsidRPr="005A2658">
        <w:rPr>
          <w:rFonts w:ascii="Times New Roman" w:hAnsi="Times New Roman"/>
        </w:rPr>
        <w:t xml:space="preserve"> tedesch</w:t>
      </w:r>
      <w:r w:rsidR="00A76D05" w:rsidRPr="005A2658">
        <w:rPr>
          <w:rFonts w:ascii="Times New Roman" w:hAnsi="Times New Roman"/>
        </w:rPr>
        <w:t>e</w:t>
      </w:r>
      <w:r w:rsidR="00EF2A1C" w:rsidRPr="005A2658">
        <w:rPr>
          <w:rFonts w:ascii="Times New Roman" w:hAnsi="Times New Roman"/>
        </w:rPr>
        <w:t>,</w:t>
      </w:r>
      <w:r w:rsidR="00EC59C8" w:rsidRPr="005A2658">
        <w:rPr>
          <w:rFonts w:ascii="Times New Roman" w:hAnsi="Times New Roman"/>
        </w:rPr>
        <w:t xml:space="preserve">  </w:t>
      </w:r>
      <w:r w:rsidR="00585F93" w:rsidRPr="005A2658">
        <w:rPr>
          <w:rFonts w:ascii="Times New Roman" w:hAnsi="Times New Roman"/>
        </w:rPr>
        <w:t>in molte cittadine istriane si insediarono governi insurrezionali e C</w:t>
      </w:r>
      <w:r w:rsidR="00CC4BB8" w:rsidRPr="005A2658">
        <w:rPr>
          <w:rFonts w:ascii="Times New Roman" w:hAnsi="Times New Roman"/>
        </w:rPr>
        <w:t>omitati popolari di liberazione</w:t>
      </w:r>
      <w:r w:rsidR="00F06CAE" w:rsidRPr="005A2658">
        <w:rPr>
          <w:rFonts w:ascii="Times New Roman" w:hAnsi="Times New Roman"/>
        </w:rPr>
        <w:t xml:space="preserve">; </w:t>
      </w:r>
      <w:r w:rsidR="005D10D5" w:rsidRPr="005A2658">
        <w:rPr>
          <w:rFonts w:ascii="Times New Roman" w:hAnsi="Times New Roman"/>
        </w:rPr>
        <w:t>si</w:t>
      </w:r>
      <w:r w:rsidR="00585F93" w:rsidRPr="005A2658">
        <w:rPr>
          <w:rFonts w:ascii="Times New Roman" w:hAnsi="Times New Roman"/>
        </w:rPr>
        <w:t xml:space="preserve"> verific</w:t>
      </w:r>
      <w:r w:rsidR="00F06CAE" w:rsidRPr="005A2658">
        <w:rPr>
          <w:rFonts w:ascii="Times New Roman" w:hAnsi="Times New Roman"/>
        </w:rPr>
        <w:t xml:space="preserve">arono </w:t>
      </w:r>
      <w:r w:rsidR="00585F93" w:rsidRPr="005A2658">
        <w:rPr>
          <w:rFonts w:ascii="Times New Roman" w:hAnsi="Times New Roman"/>
        </w:rPr>
        <w:t xml:space="preserve"> 500-700 </w:t>
      </w:r>
      <w:r w:rsidR="00F06CAE" w:rsidRPr="005A2658">
        <w:rPr>
          <w:rFonts w:ascii="Times New Roman" w:hAnsi="Times New Roman"/>
        </w:rPr>
        <w:t xml:space="preserve">esecuzioni sommarie, in larga misura per </w:t>
      </w:r>
      <w:proofErr w:type="spellStart"/>
      <w:r w:rsidR="00F06CAE" w:rsidRPr="005A2658">
        <w:rPr>
          <w:rFonts w:ascii="Times New Roman" w:hAnsi="Times New Roman"/>
        </w:rPr>
        <w:t>infoibamento</w:t>
      </w:r>
      <w:proofErr w:type="spellEnd"/>
      <w:r w:rsidR="00F06CAE" w:rsidRPr="005A2658">
        <w:rPr>
          <w:rFonts w:ascii="Times New Roman" w:hAnsi="Times New Roman"/>
        </w:rPr>
        <w:t>.</w:t>
      </w:r>
      <w:r w:rsidR="003B4526" w:rsidRPr="005A2658">
        <w:rPr>
          <w:rFonts w:ascii="Times New Roman" w:hAnsi="Times New Roman"/>
        </w:rPr>
        <w:t xml:space="preserve"> Dal  1943 all'inizio del 1947 i profughi giuliani  furono  circa </w:t>
      </w:r>
      <w:r w:rsidR="003B4526" w:rsidRPr="005A2658">
        <w:rPr>
          <w:rFonts w:ascii="Times New Roman"/>
        </w:rPr>
        <w:t></w:t>
      </w:r>
      <w:r w:rsidR="003B4526" w:rsidRPr="005A2658">
        <w:rPr>
          <w:rFonts w:ascii="Times New Roman" w:hAnsi="Times New Roman"/>
        </w:rPr>
        <w:t xml:space="preserve"> 80.000, in prevalenza dalla Dalmazia e Fiume. </w:t>
      </w:r>
    </w:p>
    <w:p w:rsidR="006A4E6F" w:rsidRPr="005A2658" w:rsidRDefault="006A4E6F" w:rsidP="00700F70">
      <w:pPr>
        <w:spacing w:line="240" w:lineRule="auto"/>
        <w:rPr>
          <w:rFonts w:ascii="Times New Roman" w:hAnsi="Times New Roman"/>
        </w:rPr>
      </w:pPr>
      <w:r w:rsidRPr="005A2658">
        <w:rPr>
          <w:rFonts w:ascii="Times New Roman" w:hAnsi="Times New Roman"/>
          <w:b/>
        </w:rPr>
        <w:t xml:space="preserve">1942-1944 </w:t>
      </w:r>
      <w:r w:rsidR="00F06CAE" w:rsidRPr="005A2658">
        <w:rPr>
          <w:rFonts w:ascii="Times New Roman" w:hAnsi="Times New Roman"/>
          <w:b/>
        </w:rPr>
        <w:t>Esodo da  Zara</w:t>
      </w:r>
      <w:r w:rsidR="00F06CAE" w:rsidRPr="005A2658">
        <w:rPr>
          <w:rFonts w:ascii="Times New Roman" w:hAnsi="Times New Roman"/>
        </w:rPr>
        <w:t xml:space="preserve"> </w:t>
      </w:r>
      <w:r w:rsidR="001675D5" w:rsidRPr="005A2658">
        <w:rPr>
          <w:rFonts w:ascii="Times New Roman" w:hAnsi="Times New Roman"/>
        </w:rPr>
        <w:t xml:space="preserve"> </w:t>
      </w:r>
      <w:r w:rsidRPr="005A2658">
        <w:rPr>
          <w:rFonts w:ascii="Times New Roman" w:hAnsi="Times New Roman"/>
        </w:rPr>
        <w:t>Fu</w:t>
      </w:r>
      <w:r w:rsidR="001675D5" w:rsidRPr="005A2658">
        <w:rPr>
          <w:rFonts w:ascii="Times New Roman" w:hAnsi="Times New Roman"/>
        </w:rPr>
        <w:t xml:space="preserve"> </w:t>
      </w:r>
      <w:r w:rsidRPr="005A2658">
        <w:rPr>
          <w:rFonts w:ascii="Times New Roman" w:hAnsi="Times New Roman"/>
        </w:rPr>
        <w:t>il primo  in  ordine</w:t>
      </w:r>
      <w:r w:rsidRPr="005A2658">
        <w:rPr>
          <w:rFonts w:ascii="Times New Roman"/>
        </w:rPr>
        <w:t></w:t>
      </w:r>
      <w:r w:rsidRPr="005A2658">
        <w:rPr>
          <w:rFonts w:ascii="Times New Roman" w:hAnsi="Times New Roman"/>
        </w:rPr>
        <w:t xml:space="preserve"> cronologico: iniziato nel 1942,  proseguì  al ritmo delle devastanti incursioni aeree alleate (54) e si  intensificò  con l'ingresso delle truppe jugoslave nell'ottobre</w:t>
      </w:r>
      <w:r w:rsidRPr="005A2658">
        <w:rPr>
          <w:rFonts w:ascii="Times New Roman"/>
        </w:rPr>
        <w:t></w:t>
      </w:r>
      <w:r w:rsidRPr="005A2658">
        <w:rPr>
          <w:rFonts w:ascii="Times New Roman" w:hAnsi="Times New Roman"/>
        </w:rPr>
        <w:t xml:space="preserve"> 1944, per concludersi quasi in concomitanza con la guerra.</w:t>
      </w:r>
    </w:p>
    <w:p w:rsidR="00293CCC" w:rsidRPr="005A2658" w:rsidRDefault="00CD6B08" w:rsidP="00700F70">
      <w:pPr>
        <w:spacing w:line="240" w:lineRule="auto"/>
        <w:rPr>
          <w:rFonts w:ascii="Times New Roman" w:hAnsi="Times New Roman"/>
          <w:sz w:val="24"/>
          <w:szCs w:val="24"/>
        </w:rPr>
      </w:pPr>
      <w:r w:rsidRPr="005A2658">
        <w:rPr>
          <w:rFonts w:ascii="Times New Roman" w:hAnsi="Times New Roman"/>
          <w:b/>
          <w:sz w:val="24"/>
          <w:szCs w:val="24"/>
        </w:rPr>
        <w:t>1945</w:t>
      </w:r>
      <w:r w:rsidRPr="005A2658">
        <w:rPr>
          <w:rFonts w:ascii="Times New Roman" w:hAnsi="Times New Roman"/>
          <w:sz w:val="24"/>
          <w:szCs w:val="24"/>
        </w:rPr>
        <w:t xml:space="preserve"> </w:t>
      </w:r>
    </w:p>
    <w:p w:rsidR="00E17E9A" w:rsidRPr="005A2658" w:rsidRDefault="00293CCC" w:rsidP="00084527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5A2658">
        <w:rPr>
          <w:rFonts w:ascii="Times New Roman" w:hAnsi="Times New Roman"/>
          <w:b/>
        </w:rPr>
        <w:t xml:space="preserve">Maggio </w:t>
      </w:r>
      <w:r w:rsidR="005D10D5" w:rsidRPr="005A2658">
        <w:rPr>
          <w:rFonts w:ascii="Times New Roman" w:hAnsi="Times New Roman"/>
        </w:rPr>
        <w:t>Nei primi giorni</w:t>
      </w:r>
      <w:r w:rsidR="00BB2D44" w:rsidRPr="005A2658">
        <w:rPr>
          <w:rFonts w:ascii="Times New Roman" w:hAnsi="Times New Roman"/>
        </w:rPr>
        <w:t>, nelle principali città adriatiche, entra</w:t>
      </w:r>
      <w:r w:rsidR="00757022" w:rsidRPr="005A2658">
        <w:rPr>
          <w:rFonts w:ascii="Times New Roman" w:hAnsi="Times New Roman"/>
        </w:rPr>
        <w:t>ro</w:t>
      </w:r>
      <w:r w:rsidR="00BB2D44" w:rsidRPr="005A2658">
        <w:rPr>
          <w:rFonts w:ascii="Times New Roman" w:hAnsi="Times New Roman"/>
        </w:rPr>
        <w:t xml:space="preserve">no le truppe vittoriose dell’esercito jugoslavo: il 1 maggio </w:t>
      </w:r>
      <w:r w:rsidR="00757022" w:rsidRPr="005A2658">
        <w:rPr>
          <w:rFonts w:ascii="Times New Roman" w:hAnsi="Times New Roman"/>
        </w:rPr>
        <w:t>a</w:t>
      </w:r>
      <w:r w:rsidR="00BB2D44" w:rsidRPr="005A2658">
        <w:rPr>
          <w:rFonts w:ascii="Times New Roman" w:hAnsi="Times New Roman"/>
        </w:rPr>
        <w:t xml:space="preserve"> Trieste</w:t>
      </w:r>
      <w:r w:rsidR="00757022" w:rsidRPr="005A2658">
        <w:rPr>
          <w:rFonts w:ascii="Times New Roman" w:hAnsi="Times New Roman"/>
        </w:rPr>
        <w:t xml:space="preserve"> e </w:t>
      </w:r>
      <w:proofErr w:type="spellStart"/>
      <w:r w:rsidR="00757022" w:rsidRPr="005A2658">
        <w:rPr>
          <w:rFonts w:ascii="Times New Roman" w:hAnsi="Times New Roman"/>
        </w:rPr>
        <w:t>Pola</w:t>
      </w:r>
      <w:proofErr w:type="spellEnd"/>
      <w:r w:rsidR="00BB2D44" w:rsidRPr="005A2658">
        <w:rPr>
          <w:rFonts w:ascii="Times New Roman" w:hAnsi="Times New Roman"/>
        </w:rPr>
        <w:t xml:space="preserve">, il 3 </w:t>
      </w:r>
      <w:r w:rsidR="00CD6B08" w:rsidRPr="005A2658">
        <w:rPr>
          <w:rFonts w:ascii="Times New Roman" w:hAnsi="Times New Roman"/>
        </w:rPr>
        <w:t xml:space="preserve"> Fiume</w:t>
      </w:r>
      <w:r w:rsidR="00757022" w:rsidRPr="005A2658">
        <w:rPr>
          <w:rFonts w:ascii="Times New Roman" w:hAnsi="Times New Roman"/>
        </w:rPr>
        <w:t xml:space="preserve">. All’occupazione </w:t>
      </w:r>
      <w:r w:rsidR="006B65C2" w:rsidRPr="005A2658">
        <w:rPr>
          <w:rFonts w:ascii="Times New Roman" w:hAnsi="Times New Roman"/>
        </w:rPr>
        <w:t>fece</w:t>
      </w:r>
      <w:r w:rsidR="00757022" w:rsidRPr="005A2658">
        <w:rPr>
          <w:rFonts w:ascii="Times New Roman" w:hAnsi="Times New Roman"/>
        </w:rPr>
        <w:t xml:space="preserve"> seguito l’insediamento d</w:t>
      </w:r>
      <w:r w:rsidR="00BC1F48" w:rsidRPr="005A2658">
        <w:rPr>
          <w:rFonts w:ascii="Times New Roman" w:hAnsi="Times New Roman"/>
        </w:rPr>
        <w:t>e</w:t>
      </w:r>
      <w:r w:rsidR="006B65C2" w:rsidRPr="005A2658">
        <w:rPr>
          <w:rFonts w:ascii="Times New Roman" w:hAnsi="Times New Roman"/>
        </w:rPr>
        <w:t>i Comitati popolari di Liberazione e dei Tribunali del popolo incaricati dell’epurazione.</w:t>
      </w:r>
      <w:r w:rsidR="00BC1F48" w:rsidRPr="005A2658">
        <w:rPr>
          <w:rFonts w:ascii="Times New Roman" w:hAnsi="Times New Roman"/>
        </w:rPr>
        <w:t xml:space="preserve"> </w:t>
      </w:r>
      <w:r w:rsidR="006B65C2" w:rsidRPr="005A2658">
        <w:rPr>
          <w:rFonts w:ascii="Times New Roman" w:hAnsi="Times New Roman"/>
        </w:rPr>
        <w:t>A Fiume, a</w:t>
      </w:r>
      <w:r w:rsidR="00CD6B08" w:rsidRPr="005A2658">
        <w:rPr>
          <w:rFonts w:ascii="Times New Roman" w:hAnsi="Times New Roman"/>
        </w:rPr>
        <w:t xml:space="preserve"> fronte dell</w:t>
      </w:r>
      <w:r w:rsidR="006B65C2" w:rsidRPr="005A2658">
        <w:rPr>
          <w:rFonts w:ascii="Times New Roman" w:hAnsi="Times New Roman"/>
        </w:rPr>
        <w:t>a</w:t>
      </w:r>
      <w:r w:rsidR="00CD6B08" w:rsidRPr="005A2658">
        <w:rPr>
          <w:rFonts w:ascii="Times New Roman" w:hAnsi="Times New Roman"/>
        </w:rPr>
        <w:t xml:space="preserve"> prevista annessione e delle</w:t>
      </w:r>
      <w:r w:rsidR="003B4526" w:rsidRPr="005A2658">
        <w:rPr>
          <w:rFonts w:ascii="Times New Roman" w:hAnsi="Times New Roman"/>
        </w:rPr>
        <w:t xml:space="preserve"> </w:t>
      </w:r>
      <w:r w:rsidR="00CD6B08" w:rsidRPr="005A2658">
        <w:rPr>
          <w:rFonts w:ascii="Times New Roman" w:hAnsi="Times New Roman"/>
        </w:rPr>
        <w:t xml:space="preserve">prassi </w:t>
      </w:r>
      <w:proofErr w:type="spellStart"/>
      <w:r w:rsidR="00CD6B08" w:rsidRPr="005A2658">
        <w:rPr>
          <w:rFonts w:ascii="Times New Roman" w:hAnsi="Times New Roman"/>
        </w:rPr>
        <w:t>liquidatorie</w:t>
      </w:r>
      <w:proofErr w:type="spellEnd"/>
      <w:r w:rsidR="00CD6B08" w:rsidRPr="005A2658">
        <w:rPr>
          <w:rFonts w:ascii="Times New Roman" w:hAnsi="Times New Roman"/>
        </w:rPr>
        <w:t xml:space="preserve"> a danno degli autonomisti e </w:t>
      </w:r>
      <w:r w:rsidR="005D10D5" w:rsidRPr="005A2658">
        <w:rPr>
          <w:rFonts w:ascii="Times New Roman" w:hAnsi="Times New Roman"/>
        </w:rPr>
        <w:t>anche di</w:t>
      </w:r>
      <w:r w:rsidR="00CD6B08" w:rsidRPr="005A2658">
        <w:rPr>
          <w:rFonts w:ascii="Times New Roman" w:hAnsi="Times New Roman"/>
        </w:rPr>
        <w:t xml:space="preserve"> antifascist</w:t>
      </w:r>
      <w:r w:rsidR="005D10D5" w:rsidRPr="005A2658">
        <w:rPr>
          <w:rFonts w:ascii="Times New Roman" w:hAnsi="Times New Roman"/>
        </w:rPr>
        <w:t>i</w:t>
      </w:r>
      <w:r w:rsidR="00BC1F48" w:rsidRPr="005A2658">
        <w:rPr>
          <w:rFonts w:ascii="Times New Roman" w:hAnsi="Times New Roman"/>
        </w:rPr>
        <w:t>, iniziava l’esodo per più di</w:t>
      </w:r>
      <w:r w:rsidR="00E17E9A" w:rsidRPr="005A2658">
        <w:rPr>
          <w:rFonts w:ascii="Times New Roman" w:hAnsi="Times New Roman"/>
        </w:rPr>
        <w:t xml:space="preserve"> 20.000 </w:t>
      </w:r>
      <w:r w:rsidR="00BC1F48" w:rsidRPr="005A2658">
        <w:rPr>
          <w:rFonts w:ascii="Times New Roman" w:hAnsi="Times New Roman"/>
        </w:rPr>
        <w:t>italiani, entro il gennaio 1946.</w:t>
      </w:r>
      <w:r w:rsidR="00E17E9A" w:rsidRPr="005A2658">
        <w:rPr>
          <w:rFonts w:ascii="Times New Roman" w:hAnsi="Times New Roman"/>
        </w:rPr>
        <w:t xml:space="preserve"> </w:t>
      </w:r>
      <w:r w:rsidR="00E17E9A" w:rsidRPr="005A2658">
        <w:rPr>
          <w:rFonts w:ascii="Times New Roman" w:eastAsia="Times New Roman" w:hAnsi="Times New Roman"/>
          <w:lang w:eastAsia="it-IT"/>
        </w:rPr>
        <w:t>Nella zona di Trieste e Gorizia si verificano arresti, deportazioni e</w:t>
      </w:r>
      <w:r w:rsidR="001937A8" w:rsidRPr="005A2658">
        <w:rPr>
          <w:rFonts w:ascii="Times New Roman" w:eastAsia="Times New Roman" w:hAnsi="Times New Roman"/>
          <w:lang w:eastAsia="it-IT"/>
        </w:rPr>
        <w:t>d esecuzioni sommari</w:t>
      </w:r>
      <w:r w:rsidR="005D10D5" w:rsidRPr="005A2658">
        <w:rPr>
          <w:rFonts w:ascii="Times New Roman" w:eastAsia="Times New Roman" w:hAnsi="Times New Roman"/>
          <w:lang w:eastAsia="it-IT"/>
        </w:rPr>
        <w:t>e</w:t>
      </w:r>
      <w:r w:rsidR="001937A8" w:rsidRPr="005A2658">
        <w:rPr>
          <w:rFonts w:ascii="Times New Roman" w:eastAsia="Times New Roman" w:hAnsi="Times New Roman"/>
          <w:lang w:eastAsia="it-IT"/>
        </w:rPr>
        <w:t xml:space="preserve">, entrati nella memoria </w:t>
      </w:r>
      <w:r w:rsidR="00E17E9A" w:rsidRPr="005A2658">
        <w:rPr>
          <w:rFonts w:ascii="Times New Roman" w:eastAsia="Times New Roman" w:hAnsi="Times New Roman"/>
          <w:lang w:eastAsia="it-IT"/>
        </w:rPr>
        <w:t xml:space="preserve">collettiva con il termine "foibe". Secondo le stime più attendibili scomparvero 4-5000 </w:t>
      </w:r>
      <w:r w:rsidR="00DE7574" w:rsidRPr="005A2658">
        <w:rPr>
          <w:rFonts w:ascii="Times New Roman" w:eastAsia="Times New Roman" w:hAnsi="Times New Roman"/>
          <w:lang w:eastAsia="it-IT"/>
        </w:rPr>
        <w:t>persone</w:t>
      </w:r>
      <w:r w:rsidR="009A0BD9" w:rsidRPr="005A2658">
        <w:rPr>
          <w:rFonts w:ascii="Times New Roman" w:eastAsia="Times New Roman" w:hAnsi="Times New Roman"/>
          <w:lang w:eastAsia="it-IT"/>
        </w:rPr>
        <w:t>, la gran parte trovò la morte nei</w:t>
      </w:r>
      <w:r w:rsidR="00DE7574" w:rsidRPr="005A2658">
        <w:rPr>
          <w:rFonts w:ascii="Times New Roman" w:eastAsia="Times New Roman" w:hAnsi="Times New Roman"/>
          <w:lang w:eastAsia="it-IT"/>
        </w:rPr>
        <w:t xml:space="preserve"> luoghi di detenzione jugoslavi</w:t>
      </w:r>
      <w:r w:rsidR="00E241E8" w:rsidRPr="005A2658">
        <w:rPr>
          <w:rFonts w:ascii="Times New Roman" w:eastAsia="Times New Roman" w:hAnsi="Times New Roman"/>
          <w:lang w:eastAsia="it-IT"/>
        </w:rPr>
        <w:t>.</w:t>
      </w:r>
      <w:r w:rsidR="00E17E9A" w:rsidRPr="005A2658">
        <w:rPr>
          <w:rFonts w:ascii="Times New Roman" w:eastAsia="Times New Roman" w:hAnsi="Times New Roman"/>
          <w:lang w:eastAsia="it-IT"/>
        </w:rPr>
        <w:t xml:space="preserve"> </w:t>
      </w:r>
    </w:p>
    <w:p w:rsidR="009A0BD9" w:rsidRPr="005A2658" w:rsidRDefault="001937A8" w:rsidP="009A0BD9">
      <w:pPr>
        <w:spacing w:after="0" w:line="240" w:lineRule="auto"/>
        <w:rPr>
          <w:rFonts w:ascii="Times New Roman" w:hAnsi="Times New Roman"/>
        </w:rPr>
      </w:pPr>
      <w:r w:rsidRPr="005A2658">
        <w:rPr>
          <w:rFonts w:ascii="Times New Roman" w:eastAsia="Times New Roman" w:hAnsi="Times New Roman"/>
          <w:b/>
          <w:lang w:eastAsia="it-IT"/>
        </w:rPr>
        <w:t xml:space="preserve">9 giugno </w:t>
      </w:r>
      <w:r w:rsidRPr="005A2658">
        <w:rPr>
          <w:rFonts w:ascii="Times New Roman" w:eastAsia="Times New Roman" w:hAnsi="Times New Roman"/>
          <w:lang w:eastAsia="it-IT"/>
        </w:rPr>
        <w:t xml:space="preserve"> L'accordo di Belgrado, in via provvisoria, delimitava le zone di occupazione nella Venezia Giulia, lungo un tracciato – la linea Morgan – che andava dal corso d</w:t>
      </w:r>
      <w:r w:rsidRPr="005A2658">
        <w:rPr>
          <w:rFonts w:ascii="Times New Roman" w:hAnsi="Times New Roman"/>
        </w:rPr>
        <w:t>ell'Isonzo e fino a sud-est di Muggia</w:t>
      </w:r>
      <w:r w:rsidRPr="005A2658">
        <w:rPr>
          <w:rFonts w:ascii="Times New Roman" w:eastAsia="Times New Roman" w:hAnsi="Times New Roman"/>
          <w:lang w:eastAsia="it-IT"/>
        </w:rPr>
        <w:t xml:space="preserve"> (v. cartina). La parte orientale,  zona B, restava sotto l'amministrazione militare jugoslava,  mentre quella a ovest, zona A, era posta sotto il controllo alleato, così come la città di </w:t>
      </w:r>
      <w:proofErr w:type="spellStart"/>
      <w:r w:rsidRPr="005A2658">
        <w:rPr>
          <w:rFonts w:ascii="Times New Roman" w:eastAsia="Times New Roman" w:hAnsi="Times New Roman"/>
          <w:lang w:eastAsia="it-IT"/>
        </w:rPr>
        <w:t>Pola</w:t>
      </w:r>
      <w:proofErr w:type="spellEnd"/>
      <w:r w:rsidRPr="005A2658">
        <w:rPr>
          <w:rFonts w:ascii="Times New Roman" w:eastAsia="Times New Roman" w:hAnsi="Times New Roman"/>
          <w:lang w:eastAsia="it-IT"/>
        </w:rPr>
        <w:t>. Il</w:t>
      </w:r>
      <w:r w:rsidRPr="005A2658">
        <w:rPr>
          <w:rFonts w:ascii="Times New Roman" w:hAnsi="Times New Roman"/>
        </w:rPr>
        <w:t xml:space="preserve"> 12 giugno  l'esercito Jugoslavo abband</w:t>
      </w:r>
      <w:r w:rsidR="008B7A6B" w:rsidRPr="005A2658">
        <w:rPr>
          <w:rFonts w:ascii="Times New Roman" w:hAnsi="Times New Roman"/>
        </w:rPr>
        <w:t>onava</w:t>
      </w:r>
      <w:r w:rsidRPr="005A2658">
        <w:rPr>
          <w:rFonts w:ascii="Times New Roman" w:hAnsi="Times New Roman"/>
        </w:rPr>
        <w:t xml:space="preserve"> i territori della zona A.</w:t>
      </w:r>
      <w:r w:rsidR="009A0BD9" w:rsidRPr="005A2658">
        <w:rPr>
          <w:rFonts w:ascii="Times New Roman" w:hAnsi="Times New Roman"/>
        </w:rPr>
        <w:t xml:space="preserve"> </w:t>
      </w:r>
    </w:p>
    <w:p w:rsidR="001937A8" w:rsidRPr="005A2658" w:rsidRDefault="001937A8" w:rsidP="00BC1F48">
      <w:pPr>
        <w:spacing w:after="0" w:line="240" w:lineRule="auto"/>
        <w:rPr>
          <w:rFonts w:ascii="Times New Roman" w:hAnsi="Times New Roman"/>
        </w:rPr>
      </w:pPr>
    </w:p>
    <w:p w:rsidR="001937A8" w:rsidRPr="005A2658" w:rsidRDefault="001937A8" w:rsidP="00700F70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A2658">
        <w:rPr>
          <w:rFonts w:ascii="Times New Roman" w:eastAsia="Times New Roman" w:hAnsi="Times New Roman"/>
          <w:b/>
          <w:lang w:eastAsia="it-IT"/>
        </w:rPr>
        <w:t xml:space="preserve">11 settembre </w:t>
      </w:r>
      <w:r w:rsidRPr="005A2658">
        <w:rPr>
          <w:rFonts w:ascii="Times New Roman" w:eastAsia="Times New Roman" w:hAnsi="Times New Roman"/>
          <w:lang w:eastAsia="it-IT"/>
        </w:rPr>
        <w:t xml:space="preserve">A Londra, iniziava  la prima conferenza dei ministri degli Esteri si decideva di </w:t>
      </w:r>
      <w:r w:rsidR="005D10D5" w:rsidRPr="005A2658">
        <w:rPr>
          <w:rFonts w:ascii="Times New Roman" w:eastAsia="Times New Roman" w:hAnsi="Times New Roman"/>
          <w:lang w:eastAsia="it-IT"/>
        </w:rPr>
        <w:t>inviare nelle zone contese una C</w:t>
      </w:r>
      <w:r w:rsidRPr="005A2658">
        <w:rPr>
          <w:rFonts w:ascii="Times New Roman" w:eastAsia="Times New Roman" w:hAnsi="Times New Roman"/>
          <w:lang w:eastAsia="it-IT"/>
        </w:rPr>
        <w:t>ommissione interalleata di esperti, per accertare sul posto i dati etnici e gli orientamenti nazionali della popolazione.</w:t>
      </w:r>
      <w:r w:rsidR="00625C2F" w:rsidRPr="005A2658">
        <w:rPr>
          <w:rFonts w:ascii="Times New Roman" w:eastAsia="Times New Roman" w:hAnsi="Times New Roman"/>
          <w:lang w:eastAsia="it-IT"/>
        </w:rPr>
        <w:t xml:space="preserve"> La visita della commissione si sarebbe realizzata nel marzo 1946</w:t>
      </w:r>
      <w:r w:rsidR="00700F70" w:rsidRPr="005A2658">
        <w:rPr>
          <w:rFonts w:ascii="Times New Roman" w:eastAsia="Times New Roman" w:hAnsi="Times New Roman"/>
          <w:lang w:eastAsia="it-IT"/>
        </w:rPr>
        <w:t>.</w:t>
      </w:r>
    </w:p>
    <w:p w:rsidR="00700F70" w:rsidRPr="005A2658" w:rsidRDefault="00700F70" w:rsidP="00700F70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1937A8" w:rsidRPr="005A2658" w:rsidRDefault="001937A8" w:rsidP="00700F70">
      <w:pPr>
        <w:spacing w:after="0" w:line="240" w:lineRule="auto"/>
        <w:rPr>
          <w:rFonts w:ascii="Times New Roman" w:hAnsi="Times New Roman"/>
        </w:rPr>
      </w:pPr>
      <w:r w:rsidRPr="005A2658">
        <w:rPr>
          <w:rFonts w:ascii="Times New Roman" w:eastAsia="Times New Roman" w:hAnsi="Times New Roman"/>
          <w:b/>
          <w:lang w:eastAsia="it-IT"/>
        </w:rPr>
        <w:t>18 ottobre</w:t>
      </w:r>
      <w:r w:rsidRPr="005A2658">
        <w:rPr>
          <w:rFonts w:ascii="Times New Roman" w:eastAsia="Times New Roman" w:hAnsi="Times New Roman"/>
          <w:lang w:eastAsia="it-IT"/>
        </w:rPr>
        <w:t xml:space="preserve">  Nella zona B, </w:t>
      </w:r>
      <w:r w:rsidRPr="005A2658">
        <w:rPr>
          <w:rFonts w:ascii="Times New Roman" w:hAnsi="Times New Roman"/>
        </w:rPr>
        <w:t xml:space="preserve">veniva adottata un'unità monetaria autonoma, la </w:t>
      </w:r>
      <w:proofErr w:type="spellStart"/>
      <w:r w:rsidRPr="005A2658">
        <w:rPr>
          <w:rFonts w:ascii="Times New Roman" w:hAnsi="Times New Roman"/>
        </w:rPr>
        <w:t>jugolira</w:t>
      </w:r>
      <w:proofErr w:type="spellEnd"/>
      <w:r w:rsidRPr="005A2658">
        <w:rPr>
          <w:rFonts w:ascii="Times New Roman" w:hAnsi="Times New Roman"/>
        </w:rPr>
        <w:t>, che creava una barriera economica con la zona A.</w:t>
      </w:r>
    </w:p>
    <w:p w:rsidR="00AF4501" w:rsidRPr="005A2658" w:rsidRDefault="00AF4501" w:rsidP="00700F70">
      <w:pPr>
        <w:spacing w:after="0" w:line="240" w:lineRule="auto"/>
        <w:rPr>
          <w:rFonts w:ascii="Times New Roman" w:hAnsi="Times New Roman"/>
        </w:rPr>
      </w:pPr>
    </w:p>
    <w:p w:rsidR="00AF4501" w:rsidRPr="00F9031E" w:rsidRDefault="00485A53" w:rsidP="00700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31E">
        <w:rPr>
          <w:rFonts w:ascii="Times New Roman" w:hAnsi="Times New Roman"/>
          <w:b/>
          <w:sz w:val="24"/>
          <w:szCs w:val="24"/>
        </w:rPr>
        <w:t>1946</w:t>
      </w:r>
      <w:r w:rsidRPr="00F9031E">
        <w:rPr>
          <w:rFonts w:ascii="Times New Roman" w:hAnsi="Times New Roman"/>
          <w:sz w:val="24"/>
          <w:szCs w:val="24"/>
        </w:rPr>
        <w:t xml:space="preserve"> </w:t>
      </w:r>
    </w:p>
    <w:p w:rsidR="005D10D5" w:rsidRPr="005A2658" w:rsidRDefault="005D10D5" w:rsidP="00700F70">
      <w:pPr>
        <w:spacing w:after="0" w:line="240" w:lineRule="auto"/>
        <w:rPr>
          <w:rFonts w:ascii="Times New Roman" w:hAnsi="Times New Roman"/>
        </w:rPr>
      </w:pPr>
    </w:p>
    <w:p w:rsidR="00485A53" w:rsidRPr="005A2658" w:rsidRDefault="00485A53" w:rsidP="00700F70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A2658">
        <w:rPr>
          <w:rFonts w:ascii="Times New Roman" w:hAnsi="Times New Roman"/>
          <w:b/>
        </w:rPr>
        <w:t>luglio</w:t>
      </w:r>
      <w:r w:rsidRPr="005A2658">
        <w:rPr>
          <w:rFonts w:ascii="Times New Roman" w:hAnsi="Times New Roman"/>
        </w:rPr>
        <w:t xml:space="preserve"> </w:t>
      </w:r>
      <w:r w:rsidR="007F5CDA" w:rsidRPr="005A2658">
        <w:rPr>
          <w:rFonts w:ascii="Times New Roman" w:hAnsi="Times New Roman"/>
        </w:rPr>
        <w:t>S</w:t>
      </w:r>
      <w:r w:rsidRPr="005A2658">
        <w:rPr>
          <w:rFonts w:ascii="Times New Roman" w:hAnsi="Times New Roman"/>
        </w:rPr>
        <w:t xml:space="preserve">u 31.700 </w:t>
      </w:r>
      <w:proofErr w:type="spellStart"/>
      <w:r w:rsidRPr="005A2658">
        <w:rPr>
          <w:rFonts w:ascii="Times New Roman" w:hAnsi="Times New Roman"/>
        </w:rPr>
        <w:t>polesani</w:t>
      </w:r>
      <w:proofErr w:type="spellEnd"/>
      <w:r w:rsidRPr="005A2658">
        <w:rPr>
          <w:rFonts w:ascii="Times New Roman" w:hAnsi="Times New Roman"/>
        </w:rPr>
        <w:t xml:space="preserve">   28.058 avevano</w:t>
      </w:r>
      <w:r w:rsidR="00F71D04" w:rsidRPr="005A2658">
        <w:rPr>
          <w:rFonts w:ascii="Times New Roman" w:hAnsi="Times New Roman"/>
        </w:rPr>
        <w:t xml:space="preserve"> </w:t>
      </w:r>
      <w:r w:rsidRPr="005A2658">
        <w:rPr>
          <w:rFonts w:ascii="Times New Roman" w:hAnsi="Times New Roman"/>
        </w:rPr>
        <w:t xml:space="preserve">dichiarato di voler lasciare la </w:t>
      </w:r>
      <w:r w:rsidR="007F5CDA" w:rsidRPr="005A2658">
        <w:rPr>
          <w:rFonts w:ascii="Times New Roman" w:hAnsi="Times New Roman"/>
        </w:rPr>
        <w:t>città in caso di cessione alla J</w:t>
      </w:r>
      <w:r w:rsidRPr="005A2658">
        <w:rPr>
          <w:rFonts w:ascii="Times New Roman" w:hAnsi="Times New Roman"/>
        </w:rPr>
        <w:t>ugoslavia</w:t>
      </w:r>
      <w:r w:rsidR="007F5CDA" w:rsidRPr="005A2658">
        <w:rPr>
          <w:rFonts w:ascii="Times New Roman" w:hAnsi="Times New Roman"/>
        </w:rPr>
        <w:t>.</w:t>
      </w:r>
    </w:p>
    <w:p w:rsidR="001937A8" w:rsidRPr="005A2658" w:rsidRDefault="001937A8" w:rsidP="00700F70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700F70" w:rsidRPr="005A2658" w:rsidRDefault="00700F70" w:rsidP="00700F70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A2658">
        <w:rPr>
          <w:rFonts w:ascii="Times New Roman" w:eastAsia="Times New Roman" w:hAnsi="Times New Roman"/>
          <w:b/>
          <w:lang w:eastAsia="it-IT"/>
        </w:rPr>
        <w:t>29 luglio</w:t>
      </w:r>
      <w:r w:rsidRPr="005A2658">
        <w:rPr>
          <w:rFonts w:ascii="Times New Roman" w:eastAsia="Times New Roman" w:hAnsi="Times New Roman"/>
          <w:lang w:eastAsia="it-IT"/>
        </w:rPr>
        <w:t xml:space="preserve"> A Parigi si apr</w:t>
      </w:r>
      <w:r w:rsidR="007F5CDA" w:rsidRPr="005A2658">
        <w:rPr>
          <w:rFonts w:ascii="Times New Roman" w:eastAsia="Times New Roman" w:hAnsi="Times New Roman"/>
          <w:lang w:eastAsia="it-IT"/>
        </w:rPr>
        <w:t>iva</w:t>
      </w:r>
      <w:r w:rsidRPr="005A2658">
        <w:rPr>
          <w:rFonts w:ascii="Times New Roman" w:eastAsia="Times New Roman" w:hAnsi="Times New Roman"/>
          <w:lang w:eastAsia="it-IT"/>
        </w:rPr>
        <w:t xml:space="preserve"> la Conferenza della Pace a cui partecipa</w:t>
      </w:r>
      <w:r w:rsidR="00F9031E">
        <w:rPr>
          <w:rFonts w:ascii="Times New Roman" w:eastAsia="Times New Roman" w:hAnsi="Times New Roman"/>
          <w:lang w:eastAsia="it-IT"/>
        </w:rPr>
        <w:t>va</w:t>
      </w:r>
      <w:r w:rsidRPr="005A2658">
        <w:rPr>
          <w:rFonts w:ascii="Times New Roman" w:eastAsia="Times New Roman" w:hAnsi="Times New Roman"/>
          <w:lang w:eastAsia="it-IT"/>
        </w:rPr>
        <w:t xml:space="preserve">no </w:t>
      </w:r>
      <w:r w:rsidR="007F5CDA" w:rsidRPr="005A2658">
        <w:rPr>
          <w:rFonts w:ascii="Times New Roman" w:eastAsia="Times New Roman" w:hAnsi="Times New Roman"/>
          <w:lang w:eastAsia="it-IT"/>
        </w:rPr>
        <w:t xml:space="preserve"> 21</w:t>
      </w:r>
      <w:r w:rsidRPr="005A2658">
        <w:rPr>
          <w:rFonts w:ascii="Times New Roman" w:eastAsia="Times New Roman" w:hAnsi="Times New Roman"/>
          <w:lang w:eastAsia="it-IT"/>
        </w:rPr>
        <w:t xml:space="preserve"> paesi</w:t>
      </w:r>
      <w:r w:rsidR="007F5CDA" w:rsidRPr="005A2658">
        <w:rPr>
          <w:rFonts w:ascii="Times New Roman" w:eastAsia="Times New Roman" w:hAnsi="Times New Roman"/>
          <w:lang w:eastAsia="it-IT"/>
        </w:rPr>
        <w:t>.</w:t>
      </w:r>
    </w:p>
    <w:p w:rsidR="00700F70" w:rsidRPr="005A2658" w:rsidRDefault="00700F70" w:rsidP="00700F70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700F70" w:rsidRPr="005A2658" w:rsidRDefault="00700F70" w:rsidP="00700F70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A2658">
        <w:rPr>
          <w:rFonts w:ascii="Times New Roman" w:eastAsia="Times New Roman" w:hAnsi="Times New Roman"/>
          <w:b/>
          <w:lang w:eastAsia="it-IT"/>
        </w:rPr>
        <w:t>16 ottobre</w:t>
      </w:r>
      <w:r w:rsidRPr="005A2658">
        <w:rPr>
          <w:rFonts w:ascii="Times New Roman" w:eastAsia="Times New Roman" w:hAnsi="Times New Roman"/>
          <w:lang w:eastAsia="it-IT"/>
        </w:rPr>
        <w:t xml:space="preserve">  A Parigi, si chiude</w:t>
      </w:r>
      <w:r w:rsidR="007F5CDA" w:rsidRPr="005A2658">
        <w:rPr>
          <w:rFonts w:ascii="Times New Roman" w:eastAsia="Times New Roman" w:hAnsi="Times New Roman"/>
          <w:lang w:eastAsia="it-IT"/>
        </w:rPr>
        <w:t>va</w:t>
      </w:r>
      <w:r w:rsidRPr="005A2658">
        <w:rPr>
          <w:rFonts w:ascii="Times New Roman" w:eastAsia="Times New Roman" w:hAnsi="Times New Roman"/>
          <w:lang w:eastAsia="it-IT"/>
        </w:rPr>
        <w:t xml:space="preserve"> la Conferenza della pace con la definitiva approvazione della linea francese che sanci</w:t>
      </w:r>
      <w:r w:rsidR="00F71D04" w:rsidRPr="005A2658">
        <w:rPr>
          <w:rFonts w:ascii="Times New Roman" w:eastAsia="Times New Roman" w:hAnsi="Times New Roman"/>
          <w:lang w:eastAsia="it-IT"/>
        </w:rPr>
        <w:t>va</w:t>
      </w:r>
      <w:r w:rsidRPr="005A2658">
        <w:rPr>
          <w:rFonts w:ascii="Times New Roman" w:eastAsia="Times New Roman" w:hAnsi="Times New Roman"/>
          <w:lang w:eastAsia="it-IT"/>
        </w:rPr>
        <w:t xml:space="preserve"> il passaggio alla Jugoslavia di </w:t>
      </w:r>
      <w:proofErr w:type="spellStart"/>
      <w:r w:rsidRPr="005A2658">
        <w:rPr>
          <w:rFonts w:ascii="Times New Roman" w:eastAsia="Times New Roman" w:hAnsi="Times New Roman"/>
          <w:lang w:eastAsia="it-IT"/>
        </w:rPr>
        <w:t>Pola</w:t>
      </w:r>
      <w:proofErr w:type="spellEnd"/>
      <w:r w:rsidRPr="005A2658">
        <w:rPr>
          <w:rFonts w:ascii="Times New Roman" w:eastAsia="Times New Roman" w:hAnsi="Times New Roman"/>
          <w:lang w:eastAsia="it-IT"/>
        </w:rPr>
        <w:t xml:space="preserve"> e dell'Istria centro-meridionale</w:t>
      </w:r>
      <w:r w:rsidR="00F71D04" w:rsidRPr="005A2658">
        <w:rPr>
          <w:rFonts w:ascii="Times New Roman" w:eastAsia="Times New Roman" w:hAnsi="Times New Roman"/>
          <w:lang w:eastAsia="it-IT"/>
        </w:rPr>
        <w:t>.</w:t>
      </w:r>
    </w:p>
    <w:p w:rsidR="00700F70" w:rsidRPr="005A2658" w:rsidRDefault="00700F70" w:rsidP="00700F70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700F70" w:rsidRPr="005A2658" w:rsidRDefault="00700F70" w:rsidP="00700F70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A2658">
        <w:rPr>
          <w:rFonts w:ascii="Times New Roman" w:eastAsia="Times New Roman" w:hAnsi="Times New Roman"/>
          <w:b/>
          <w:lang w:eastAsia="it-IT"/>
        </w:rPr>
        <w:t>23-24 dicembre</w:t>
      </w:r>
      <w:r w:rsidRPr="005A2658">
        <w:rPr>
          <w:rFonts w:ascii="Times New Roman" w:eastAsia="Times New Roman" w:hAnsi="Times New Roman"/>
          <w:lang w:eastAsia="it-IT"/>
        </w:rPr>
        <w:t xml:space="preserve"> A </w:t>
      </w:r>
      <w:proofErr w:type="spellStart"/>
      <w:r w:rsidRPr="005A2658">
        <w:rPr>
          <w:rFonts w:ascii="Times New Roman" w:eastAsia="Times New Roman" w:hAnsi="Times New Roman"/>
          <w:lang w:eastAsia="it-IT"/>
        </w:rPr>
        <w:t>Pola</w:t>
      </w:r>
      <w:proofErr w:type="spellEnd"/>
      <w:r w:rsidRPr="005A2658">
        <w:rPr>
          <w:rFonts w:ascii="Times New Roman" w:eastAsia="Times New Roman" w:hAnsi="Times New Roman"/>
          <w:lang w:eastAsia="it-IT"/>
        </w:rPr>
        <w:t xml:space="preserve">, il </w:t>
      </w:r>
      <w:proofErr w:type="spellStart"/>
      <w:r w:rsidRPr="005A2658">
        <w:rPr>
          <w:rFonts w:ascii="Times New Roman" w:eastAsia="Times New Roman" w:hAnsi="Times New Roman"/>
          <w:lang w:eastAsia="it-IT"/>
        </w:rPr>
        <w:t>Cln</w:t>
      </w:r>
      <w:proofErr w:type="spellEnd"/>
      <w:r w:rsidRPr="005A2658">
        <w:rPr>
          <w:rFonts w:ascii="Times New Roman" w:eastAsia="Times New Roman" w:hAnsi="Times New Roman"/>
          <w:lang w:eastAsia="it-IT"/>
        </w:rPr>
        <w:t xml:space="preserve"> dichiara</w:t>
      </w:r>
      <w:r w:rsidR="00F71D04" w:rsidRPr="005A2658">
        <w:rPr>
          <w:rFonts w:ascii="Times New Roman" w:eastAsia="Times New Roman" w:hAnsi="Times New Roman"/>
          <w:lang w:eastAsia="it-IT"/>
        </w:rPr>
        <w:t>va</w:t>
      </w:r>
      <w:r w:rsidRPr="005A2658">
        <w:rPr>
          <w:rFonts w:ascii="Times New Roman" w:eastAsia="Times New Roman" w:hAnsi="Times New Roman"/>
          <w:lang w:eastAsia="it-IT"/>
        </w:rPr>
        <w:t xml:space="preserve"> aperto l'esodo. </w:t>
      </w:r>
      <w:r w:rsidRPr="005A2658">
        <w:rPr>
          <w:rFonts w:ascii="Times New Roman" w:hAnsi="Times New Roman"/>
        </w:rPr>
        <w:t xml:space="preserve"> </w:t>
      </w:r>
      <w:r w:rsidR="00F71D04" w:rsidRPr="005A2658">
        <w:rPr>
          <w:rFonts w:ascii="Times New Roman" w:hAnsi="Times New Roman"/>
        </w:rPr>
        <w:t xml:space="preserve">Oltre a quasi 30.000 </w:t>
      </w:r>
      <w:proofErr w:type="spellStart"/>
      <w:r w:rsidR="00F71D04" w:rsidRPr="005A2658">
        <w:rPr>
          <w:rFonts w:ascii="Times New Roman" w:hAnsi="Times New Roman"/>
        </w:rPr>
        <w:t>polesani</w:t>
      </w:r>
      <w:proofErr w:type="spellEnd"/>
      <w:r w:rsidR="00F71D04" w:rsidRPr="005A2658">
        <w:rPr>
          <w:rFonts w:ascii="Times New Roman" w:hAnsi="Times New Roman"/>
        </w:rPr>
        <w:t>,</w:t>
      </w:r>
      <w:r w:rsidRPr="005A2658">
        <w:rPr>
          <w:rFonts w:ascii="Times New Roman" w:hAnsi="Times New Roman"/>
        </w:rPr>
        <w:t xml:space="preserve">  si prepara</w:t>
      </w:r>
      <w:r w:rsidR="00F71D04" w:rsidRPr="005A2658">
        <w:rPr>
          <w:rFonts w:ascii="Times New Roman" w:hAnsi="Times New Roman"/>
        </w:rPr>
        <w:t>ro</w:t>
      </w:r>
      <w:r w:rsidRPr="005A2658">
        <w:rPr>
          <w:rFonts w:ascii="Times New Roman" w:hAnsi="Times New Roman"/>
        </w:rPr>
        <w:t>no a trasferirsi</w:t>
      </w:r>
      <w:r w:rsidR="00F71D04" w:rsidRPr="005A2658">
        <w:rPr>
          <w:rFonts w:ascii="Times New Roman" w:hAnsi="Times New Roman"/>
        </w:rPr>
        <w:t xml:space="preserve"> c</w:t>
      </w:r>
      <w:r w:rsidRPr="005A2658">
        <w:rPr>
          <w:rFonts w:ascii="Times New Roman" w:hAnsi="Times New Roman"/>
        </w:rPr>
        <w:t>irca 5</w:t>
      </w:r>
      <w:r w:rsidR="00B63E87" w:rsidRPr="005A2658">
        <w:rPr>
          <w:rFonts w:ascii="Times New Roman" w:hAnsi="Times New Roman"/>
        </w:rPr>
        <w:t>.</w:t>
      </w:r>
      <w:r w:rsidRPr="005A2658">
        <w:rPr>
          <w:rFonts w:ascii="Times New Roman" w:hAnsi="Times New Roman"/>
        </w:rPr>
        <w:t>000 istriani</w:t>
      </w:r>
      <w:r w:rsidR="00F71D04" w:rsidRPr="005A2658">
        <w:rPr>
          <w:rFonts w:ascii="Times New Roman" w:hAnsi="Times New Roman"/>
        </w:rPr>
        <w:t xml:space="preserve"> che avevano raggiunto la città per</w:t>
      </w:r>
      <w:r w:rsidRPr="005A2658">
        <w:rPr>
          <w:rFonts w:ascii="Times New Roman" w:hAnsi="Times New Roman"/>
        </w:rPr>
        <w:t xml:space="preserve"> imbarcarsi sui piroscafi messi a disposizione dal</w:t>
      </w:r>
      <w:r w:rsidRPr="005A2658">
        <w:rPr>
          <w:rFonts w:ascii="Times New Roman" w:eastAsia="Times New Roman" w:hAnsi="Times New Roman"/>
          <w:lang w:eastAsia="it-IT"/>
        </w:rPr>
        <w:t xml:space="preserve"> Comitato esodo dal Gover</w:t>
      </w:r>
      <w:r w:rsidR="00F71D04" w:rsidRPr="005A2658">
        <w:rPr>
          <w:rFonts w:ascii="Times New Roman" w:eastAsia="Times New Roman" w:hAnsi="Times New Roman"/>
          <w:lang w:eastAsia="it-IT"/>
        </w:rPr>
        <w:t>no italiano.</w:t>
      </w:r>
    </w:p>
    <w:p w:rsidR="00700F70" w:rsidRPr="005A2658" w:rsidRDefault="00700F70" w:rsidP="00700F70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700F70" w:rsidRPr="00F9031E" w:rsidRDefault="00B63E87" w:rsidP="00700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F9031E">
        <w:rPr>
          <w:rFonts w:ascii="Times New Roman" w:eastAsia="Times New Roman" w:hAnsi="Times New Roman"/>
          <w:b/>
          <w:sz w:val="24"/>
          <w:szCs w:val="24"/>
          <w:lang w:eastAsia="it-IT"/>
        </w:rPr>
        <w:t>1947</w:t>
      </w:r>
    </w:p>
    <w:p w:rsidR="00B63E87" w:rsidRPr="005A2658" w:rsidRDefault="00B63E87" w:rsidP="00700F70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:rsidR="00700F70" w:rsidRPr="005A2658" w:rsidRDefault="00700F70" w:rsidP="005B50A8">
      <w:pPr>
        <w:spacing w:after="0" w:line="240" w:lineRule="auto"/>
        <w:rPr>
          <w:rFonts w:ascii="Times New Roman" w:hAnsi="Times New Roman"/>
        </w:rPr>
      </w:pPr>
      <w:r w:rsidRPr="005A2658">
        <w:rPr>
          <w:rFonts w:ascii="Times New Roman" w:eastAsia="Times New Roman" w:hAnsi="Times New Roman"/>
          <w:b/>
          <w:lang w:eastAsia="it-IT"/>
        </w:rPr>
        <w:t>10 febbraio</w:t>
      </w:r>
      <w:r w:rsidRPr="005A2658">
        <w:rPr>
          <w:rFonts w:ascii="Times New Roman" w:eastAsia="Times New Roman" w:hAnsi="Times New Roman"/>
          <w:lang w:eastAsia="it-IT"/>
        </w:rPr>
        <w:t xml:space="preserve">  A Parigi, v</w:t>
      </w:r>
      <w:r w:rsidR="00B63E87" w:rsidRPr="005A2658">
        <w:rPr>
          <w:rFonts w:ascii="Times New Roman" w:eastAsia="Times New Roman" w:hAnsi="Times New Roman"/>
          <w:lang w:eastAsia="it-IT"/>
        </w:rPr>
        <w:t>enne</w:t>
      </w:r>
      <w:r w:rsidRPr="005A2658">
        <w:rPr>
          <w:rFonts w:ascii="Times New Roman" w:eastAsia="Times New Roman" w:hAnsi="Times New Roman"/>
          <w:lang w:eastAsia="it-IT"/>
        </w:rPr>
        <w:t xml:space="preserve"> firmato il </w:t>
      </w:r>
      <w:hyperlink r:id="rId13" w:tgtFrame="_top" w:history="1">
        <w:r w:rsidRPr="005A2658">
          <w:rPr>
            <w:rStyle w:val="Collegamentoipertestuale"/>
            <w:rFonts w:ascii="Times New Roman" w:eastAsia="Times New Roman" w:hAnsi="Times New Roman"/>
            <w:color w:val="auto"/>
            <w:u w:val="none"/>
            <w:lang w:eastAsia="it-IT"/>
          </w:rPr>
          <w:t>Trattato di pace</w:t>
        </w:r>
      </w:hyperlink>
      <w:r w:rsidRPr="005A2658">
        <w:rPr>
          <w:rFonts w:ascii="Times New Roman" w:eastAsia="Times New Roman" w:hAnsi="Times New Roman"/>
          <w:lang w:eastAsia="it-IT"/>
        </w:rPr>
        <w:t xml:space="preserve"> tra l'Italia e le potenze alleate. </w:t>
      </w:r>
      <w:r w:rsidR="00B63E87" w:rsidRPr="005A2658">
        <w:rPr>
          <w:rFonts w:ascii="Times New Roman" w:eastAsia="Times New Roman" w:hAnsi="Times New Roman"/>
          <w:lang w:eastAsia="it-IT"/>
        </w:rPr>
        <w:t>Fu</w:t>
      </w:r>
      <w:r w:rsidRPr="005A2658">
        <w:rPr>
          <w:rFonts w:ascii="Times New Roman" w:eastAsia="Times New Roman" w:hAnsi="Times New Roman"/>
          <w:lang w:eastAsia="it-IT"/>
        </w:rPr>
        <w:t xml:space="preserve"> istituito il Territorio libero di Trieste (</w:t>
      </w:r>
      <w:r w:rsidR="007D069B" w:rsidRPr="005A2658">
        <w:rPr>
          <w:rFonts w:ascii="Times New Roman" w:eastAsia="Times New Roman" w:hAnsi="Times New Roman"/>
          <w:lang w:eastAsia="it-IT"/>
        </w:rPr>
        <w:t>TLT</w:t>
      </w:r>
      <w:r w:rsidRPr="005A2658">
        <w:rPr>
          <w:rFonts w:ascii="Times New Roman" w:eastAsia="Times New Roman" w:hAnsi="Times New Roman"/>
          <w:lang w:eastAsia="it-IT"/>
        </w:rPr>
        <w:t xml:space="preserve">), diviso in zona A e zona B: la zona A da Duino a Trieste compresa, posta sotto l’amministrazione militare angloamericana,  la zona B, da Capodistria a </w:t>
      </w:r>
      <w:proofErr w:type="spellStart"/>
      <w:r w:rsidRPr="005A2658">
        <w:rPr>
          <w:rFonts w:ascii="Times New Roman" w:eastAsia="Times New Roman" w:hAnsi="Times New Roman"/>
          <w:lang w:eastAsia="it-IT"/>
        </w:rPr>
        <w:t>Cittanova</w:t>
      </w:r>
      <w:proofErr w:type="spellEnd"/>
      <w:r w:rsidRPr="005A2658">
        <w:rPr>
          <w:rFonts w:ascii="Times New Roman" w:eastAsia="Times New Roman" w:hAnsi="Times New Roman"/>
          <w:lang w:eastAsia="it-IT"/>
        </w:rPr>
        <w:t xml:space="preserve">, sotto </w:t>
      </w:r>
      <w:r w:rsidR="00812334">
        <w:rPr>
          <w:rFonts w:ascii="Times New Roman" w:eastAsia="Times New Roman" w:hAnsi="Times New Roman"/>
          <w:lang w:eastAsia="it-IT"/>
        </w:rPr>
        <w:t xml:space="preserve">quella </w:t>
      </w:r>
      <w:r w:rsidRPr="005A2658">
        <w:rPr>
          <w:rFonts w:ascii="Times New Roman" w:eastAsia="Times New Roman" w:hAnsi="Times New Roman"/>
          <w:lang w:eastAsia="it-IT"/>
        </w:rPr>
        <w:lastRenderedPageBreak/>
        <w:t xml:space="preserve">jugoslava. </w:t>
      </w:r>
      <w:r w:rsidRPr="005A2658">
        <w:rPr>
          <w:rFonts w:ascii="Times New Roman" w:hAnsi="Times New Roman"/>
        </w:rPr>
        <w:t xml:space="preserve"> Il Trattato di pace prevedeva l’opzione per i cittadini con “lingua d’uso italiana”. </w:t>
      </w:r>
      <w:r w:rsidR="00AA6851" w:rsidRPr="005A2658">
        <w:rPr>
          <w:rFonts w:ascii="Times New Roman" w:hAnsi="Times New Roman"/>
        </w:rPr>
        <w:t xml:space="preserve">Nel solo 1947, a seguito </w:t>
      </w:r>
      <w:r w:rsidR="00AA6851" w:rsidRPr="005A2658">
        <w:rPr>
          <w:rFonts w:ascii="Times New Roman"/>
        </w:rPr>
        <w:t></w:t>
      </w:r>
      <w:r w:rsidR="00AA6851" w:rsidRPr="005A2658">
        <w:rPr>
          <w:rFonts w:ascii="Times New Roman" w:hAnsi="Times New Roman"/>
        </w:rPr>
        <w:t xml:space="preserve"> dei trattati di pace, </w:t>
      </w:r>
      <w:r w:rsidR="005B50A8" w:rsidRPr="005A2658">
        <w:rPr>
          <w:rFonts w:ascii="Times New Roman" w:hAnsi="Times New Roman"/>
        </w:rPr>
        <w:t xml:space="preserve"> </w:t>
      </w:r>
      <w:r w:rsidR="00AA6851" w:rsidRPr="005A2658">
        <w:rPr>
          <w:rFonts w:ascii="Times New Roman" w:hAnsi="Times New Roman"/>
        </w:rPr>
        <w:t xml:space="preserve">abbandonarono </w:t>
      </w:r>
      <w:proofErr w:type="spellStart"/>
      <w:r w:rsidR="00AA6851" w:rsidRPr="005A2658">
        <w:rPr>
          <w:rFonts w:ascii="Times New Roman" w:hAnsi="Times New Roman"/>
        </w:rPr>
        <w:t>Pola</w:t>
      </w:r>
      <w:proofErr w:type="spellEnd"/>
      <w:r w:rsidR="00AA6851" w:rsidRPr="005A2658">
        <w:rPr>
          <w:rFonts w:ascii="Times New Roman" w:hAnsi="Times New Roman"/>
        </w:rPr>
        <w:t xml:space="preserve">, l'Istria, il goriziano circa </w:t>
      </w:r>
      <w:r w:rsidR="00AA6851" w:rsidRPr="005A2658">
        <w:rPr>
          <w:rFonts w:ascii="Times New Roman"/>
        </w:rPr>
        <w:t></w:t>
      </w:r>
      <w:r w:rsidR="00AA6851" w:rsidRPr="005A2658">
        <w:rPr>
          <w:rFonts w:ascii="Times New Roman" w:hAnsi="Times New Roman"/>
        </w:rPr>
        <w:t xml:space="preserve"> 50.000  persone.</w:t>
      </w:r>
      <w:r w:rsidR="005B50A8" w:rsidRPr="005A2658">
        <w:rPr>
          <w:rFonts w:ascii="Times New Roman" w:hAnsi="Times New Roman"/>
        </w:rPr>
        <w:t xml:space="preserve"> </w:t>
      </w:r>
      <w:r w:rsidRPr="005A2658">
        <w:rPr>
          <w:rFonts w:ascii="Times New Roman" w:hAnsi="Times New Roman"/>
        </w:rPr>
        <w:t xml:space="preserve">Nel  corso  del 1948 gli optanti </w:t>
      </w:r>
      <w:proofErr w:type="spellStart"/>
      <w:r w:rsidRPr="005A2658">
        <w:rPr>
          <w:rFonts w:ascii="Times New Roman" w:hAnsi="Times New Roman"/>
        </w:rPr>
        <w:t>giuliano-dalmati</w:t>
      </w:r>
      <w:proofErr w:type="spellEnd"/>
      <w:r w:rsidRPr="005A2658">
        <w:rPr>
          <w:rFonts w:ascii="Times New Roman" w:hAnsi="Times New Roman"/>
        </w:rPr>
        <w:t xml:space="preserve">  furono  circa </w:t>
      </w:r>
      <w:r w:rsidRPr="005A2658">
        <w:rPr>
          <w:rFonts w:ascii="Times New Roman"/>
        </w:rPr>
        <w:t></w:t>
      </w:r>
      <w:r w:rsidRPr="005A2658">
        <w:rPr>
          <w:rFonts w:ascii="Times New Roman" w:hAnsi="Times New Roman"/>
        </w:rPr>
        <w:t xml:space="preserve"> 80.000, dalla seconda met</w:t>
      </w:r>
      <w:r w:rsidR="00AA6851" w:rsidRPr="005A2658">
        <w:rPr>
          <w:rFonts w:ascii="Times New Roman" w:hAnsi="Times New Roman"/>
        </w:rPr>
        <w:t>à</w:t>
      </w:r>
      <w:r w:rsidRPr="005A2658">
        <w:rPr>
          <w:rFonts w:ascii="Times New Roman" w:hAnsi="Times New Roman"/>
        </w:rPr>
        <w:t xml:space="preserve"> dell'anno - e per tutto il 1949 - giunse  a </w:t>
      </w:r>
      <w:r w:rsidRPr="005A2658">
        <w:rPr>
          <w:rFonts w:ascii="Times New Roman"/>
        </w:rPr>
        <w:t></w:t>
      </w:r>
      <w:r w:rsidRPr="005A2658">
        <w:rPr>
          <w:rFonts w:ascii="Times New Roman" w:hAnsi="Times New Roman"/>
        </w:rPr>
        <w:t xml:space="preserve"> Trieste e vi sost</w:t>
      </w:r>
      <w:r w:rsidR="00AA6851" w:rsidRPr="005A2658">
        <w:rPr>
          <w:rFonts w:ascii="Times New Roman" w:hAnsi="Times New Roman"/>
        </w:rPr>
        <w:t>ò</w:t>
      </w:r>
      <w:r w:rsidRPr="005A2658">
        <w:rPr>
          <w:rFonts w:ascii="Times New Roman" w:hAnsi="Times New Roman"/>
        </w:rPr>
        <w:t xml:space="preserve"> una media di 2</w:t>
      </w:r>
      <w:r w:rsidR="00C910AA" w:rsidRPr="005A2658">
        <w:rPr>
          <w:rFonts w:ascii="Times New Roman" w:hAnsi="Times New Roman"/>
        </w:rPr>
        <w:t>.</w:t>
      </w:r>
      <w:r w:rsidRPr="005A2658">
        <w:rPr>
          <w:rFonts w:ascii="Times New Roman" w:hAnsi="Times New Roman"/>
        </w:rPr>
        <w:t>000 esuli alla  settima</w:t>
      </w:r>
      <w:r w:rsidRPr="005A2658">
        <w:rPr>
          <w:rFonts w:ascii="Times New Roman" w:hAnsi="Times New Roman"/>
        </w:rPr>
        <w:softHyphen/>
        <w:t>na</w:t>
      </w:r>
      <w:r w:rsidR="00AA6851" w:rsidRPr="005A2658">
        <w:rPr>
          <w:rFonts w:ascii="Times New Roman" w:hAnsi="Times New Roman"/>
        </w:rPr>
        <w:t xml:space="preserve">. </w:t>
      </w:r>
    </w:p>
    <w:p w:rsidR="007F6083" w:rsidRPr="005A2658" w:rsidRDefault="007F6083" w:rsidP="00C910AA">
      <w:pPr>
        <w:tabs>
          <w:tab w:val="left" w:pos="567"/>
        </w:tabs>
        <w:spacing w:line="240" w:lineRule="auto"/>
        <w:jc w:val="both"/>
        <w:rPr>
          <w:rFonts w:ascii="Times New Roman" w:hAnsi="Times New Roman"/>
        </w:rPr>
      </w:pPr>
      <w:r w:rsidRPr="005A2658">
        <w:rPr>
          <w:rFonts w:ascii="Times New Roman" w:hAnsi="Times New Roman"/>
          <w:b/>
        </w:rPr>
        <w:t>15 settembre</w:t>
      </w:r>
      <w:r w:rsidR="00C910AA" w:rsidRPr="005A2658">
        <w:rPr>
          <w:rFonts w:ascii="Times New Roman" w:hAnsi="Times New Roman"/>
        </w:rPr>
        <w:t xml:space="preserve">  p</w:t>
      </w:r>
      <w:r w:rsidRPr="005A2658">
        <w:rPr>
          <w:rFonts w:ascii="Times New Roman" w:hAnsi="Times New Roman"/>
        </w:rPr>
        <w:t xml:space="preserve">assaggio formale della città di </w:t>
      </w:r>
      <w:proofErr w:type="spellStart"/>
      <w:r w:rsidRPr="005A2658">
        <w:rPr>
          <w:rFonts w:ascii="Times New Roman" w:hAnsi="Times New Roman"/>
        </w:rPr>
        <w:t>Pola</w:t>
      </w:r>
      <w:proofErr w:type="spellEnd"/>
      <w:r w:rsidRPr="005A2658">
        <w:rPr>
          <w:rFonts w:ascii="Times New Roman" w:hAnsi="Times New Roman"/>
        </w:rPr>
        <w:t xml:space="preserve"> alla sovranità jugoslava</w:t>
      </w:r>
      <w:r w:rsidR="00C910AA" w:rsidRPr="005A2658">
        <w:rPr>
          <w:rFonts w:ascii="Times New Roman" w:hAnsi="Times New Roman"/>
        </w:rPr>
        <w:t>.</w:t>
      </w:r>
    </w:p>
    <w:p w:rsidR="00C910AA" w:rsidRPr="00812334" w:rsidRDefault="00C910AA" w:rsidP="00C910AA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812334">
        <w:rPr>
          <w:rFonts w:ascii="Times New Roman" w:eastAsia="Times New Roman" w:hAnsi="Times New Roman"/>
          <w:b/>
          <w:sz w:val="24"/>
          <w:szCs w:val="24"/>
          <w:lang w:eastAsia="it-IT"/>
        </w:rPr>
        <w:t>1948</w:t>
      </w:r>
    </w:p>
    <w:p w:rsidR="00D54F7C" w:rsidRPr="005A2658" w:rsidRDefault="00D54F7C" w:rsidP="00C910AA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/>
          <w:lang w:eastAsia="it-IT"/>
        </w:rPr>
      </w:pPr>
      <w:r w:rsidRPr="005A2658">
        <w:rPr>
          <w:rFonts w:ascii="Times New Roman" w:eastAsia="Times New Roman" w:hAnsi="Times New Roman"/>
          <w:b/>
          <w:lang w:eastAsia="it-IT"/>
        </w:rPr>
        <w:t>20 marzo</w:t>
      </w:r>
      <w:r w:rsidRPr="005A2658">
        <w:rPr>
          <w:rFonts w:ascii="Times New Roman" w:eastAsia="Times New Roman" w:hAnsi="Times New Roman"/>
          <w:lang w:eastAsia="it-IT"/>
        </w:rPr>
        <w:t xml:space="preserve">  In una dichiarazione tripartita, Stati Uniti, Gran Bretagna e Francia si dichiara</w:t>
      </w:r>
      <w:r w:rsidR="00C910AA" w:rsidRPr="005A2658">
        <w:rPr>
          <w:rFonts w:ascii="Times New Roman" w:eastAsia="Times New Roman" w:hAnsi="Times New Roman"/>
          <w:lang w:eastAsia="it-IT"/>
        </w:rPr>
        <w:t>ro</w:t>
      </w:r>
      <w:r w:rsidRPr="005A2658">
        <w:rPr>
          <w:rFonts w:ascii="Times New Roman" w:eastAsia="Times New Roman" w:hAnsi="Times New Roman"/>
          <w:lang w:eastAsia="it-IT"/>
        </w:rPr>
        <w:t>no favorevoli alla restituz</w:t>
      </w:r>
      <w:r w:rsidR="00C910AA" w:rsidRPr="005A2658">
        <w:rPr>
          <w:rFonts w:ascii="Times New Roman" w:eastAsia="Times New Roman" w:hAnsi="Times New Roman"/>
          <w:lang w:eastAsia="it-IT"/>
        </w:rPr>
        <w:t>ione all'Italia di tutto il TLT.</w:t>
      </w:r>
    </w:p>
    <w:p w:rsidR="00D54F7C" w:rsidRPr="005A2658" w:rsidRDefault="00D54F7C" w:rsidP="00C910AA">
      <w:pPr>
        <w:spacing w:after="0" w:line="240" w:lineRule="auto"/>
        <w:rPr>
          <w:rFonts w:ascii="Times New Roman" w:hAnsi="Times New Roman"/>
        </w:rPr>
      </w:pPr>
      <w:r w:rsidRPr="005A2658">
        <w:rPr>
          <w:rFonts w:ascii="Times New Roman" w:eastAsia="Times New Roman" w:hAnsi="Times New Roman"/>
          <w:b/>
          <w:lang w:eastAsia="it-IT"/>
        </w:rPr>
        <w:t>28 giugno</w:t>
      </w:r>
      <w:r w:rsidR="00C910AA" w:rsidRPr="005A2658">
        <w:rPr>
          <w:rFonts w:ascii="Times New Roman" w:eastAsia="Times New Roman" w:hAnsi="Times New Roman"/>
          <w:lang w:eastAsia="it-IT"/>
        </w:rPr>
        <w:t xml:space="preserve"> </w:t>
      </w:r>
      <w:r w:rsidRPr="005A2658">
        <w:rPr>
          <w:rFonts w:ascii="Times New Roman" w:eastAsia="Times New Roman" w:hAnsi="Times New Roman"/>
          <w:lang w:eastAsia="it-IT"/>
        </w:rPr>
        <w:t xml:space="preserve"> Con una risoluzione, la Jugoslavia </w:t>
      </w:r>
      <w:r w:rsidR="00C910AA" w:rsidRPr="005A2658">
        <w:rPr>
          <w:rFonts w:ascii="Times New Roman" w:eastAsia="Times New Roman" w:hAnsi="Times New Roman"/>
          <w:lang w:eastAsia="it-IT"/>
        </w:rPr>
        <w:t>veniva</w:t>
      </w:r>
      <w:r w:rsidRPr="005A2658">
        <w:rPr>
          <w:rFonts w:ascii="Times New Roman" w:eastAsia="Times New Roman" w:hAnsi="Times New Roman"/>
          <w:lang w:eastAsia="it-IT"/>
        </w:rPr>
        <w:t xml:space="preserve"> espulsa dal </w:t>
      </w:r>
      <w:proofErr w:type="spellStart"/>
      <w:r w:rsidRPr="005A2658">
        <w:rPr>
          <w:rFonts w:ascii="Times New Roman" w:eastAsia="Times New Roman" w:hAnsi="Times New Roman"/>
          <w:lang w:eastAsia="it-IT"/>
        </w:rPr>
        <w:t>Cominform</w:t>
      </w:r>
      <w:proofErr w:type="spellEnd"/>
      <w:r w:rsidR="00C910AA" w:rsidRPr="005A2658">
        <w:rPr>
          <w:rFonts w:ascii="Times New Roman" w:eastAsia="Times New Roman" w:hAnsi="Times New Roman"/>
          <w:lang w:eastAsia="it-IT"/>
        </w:rPr>
        <w:t>, per</w:t>
      </w:r>
      <w:r w:rsidRPr="005A2658">
        <w:rPr>
          <w:rFonts w:ascii="Times New Roman" w:eastAsia="Times New Roman" w:hAnsi="Times New Roman"/>
          <w:lang w:eastAsia="it-IT"/>
        </w:rPr>
        <w:t xml:space="preserve"> deviazionismo ideologico, nazionalismo e ostilità nei confronti dell'Urss.</w:t>
      </w:r>
      <w:r w:rsidR="00C910AA" w:rsidRPr="005A2658">
        <w:rPr>
          <w:rFonts w:ascii="Times New Roman" w:eastAsia="Times New Roman" w:hAnsi="Times New Roman"/>
          <w:lang w:eastAsia="it-IT"/>
        </w:rPr>
        <w:t xml:space="preserve"> </w:t>
      </w:r>
      <w:r w:rsidRPr="005A2658">
        <w:rPr>
          <w:rFonts w:ascii="Times New Roman" w:hAnsi="Times New Roman"/>
        </w:rPr>
        <w:t>Abbandonarono le cittadine istriane anche comunisti italiani di provata fede internazionalista</w:t>
      </w:r>
      <w:r w:rsidR="00C910AA" w:rsidRPr="005A2658">
        <w:rPr>
          <w:rFonts w:ascii="Times New Roman" w:hAnsi="Times New Roman"/>
        </w:rPr>
        <w:t>, compreso quel</w:t>
      </w:r>
      <w:r w:rsidRPr="005A2658">
        <w:rPr>
          <w:rFonts w:ascii="Times New Roman" w:hAnsi="Times New Roman"/>
        </w:rPr>
        <w:t xml:space="preserve"> gruppo di circa 3.000</w:t>
      </w:r>
      <w:r w:rsidR="00C910AA" w:rsidRPr="005A2658">
        <w:rPr>
          <w:rFonts w:ascii="Times New Roman" w:hAnsi="Times New Roman"/>
        </w:rPr>
        <w:t xml:space="preserve"> lavoratori - prevalentemente</w:t>
      </w:r>
      <w:r w:rsidRPr="005A2658">
        <w:rPr>
          <w:rFonts w:ascii="Times New Roman" w:hAnsi="Times New Roman"/>
        </w:rPr>
        <w:t> monfalconesi</w:t>
      </w:r>
      <w:r w:rsidR="00C910AA" w:rsidRPr="005A2658">
        <w:rPr>
          <w:rFonts w:ascii="Times New Roman" w:hAnsi="Times New Roman"/>
        </w:rPr>
        <w:t xml:space="preserve"> -</w:t>
      </w:r>
      <w:r w:rsidRPr="005A2658">
        <w:rPr>
          <w:rFonts w:ascii="Times New Roman" w:hAnsi="Times New Roman"/>
        </w:rPr>
        <w:t xml:space="preserve">  che nel 1947, si era</w:t>
      </w:r>
      <w:r w:rsidR="00C910AA" w:rsidRPr="005A2658">
        <w:rPr>
          <w:rFonts w:ascii="Times New Roman" w:hAnsi="Times New Roman"/>
        </w:rPr>
        <w:t xml:space="preserve"> trasferito </w:t>
      </w:r>
      <w:r w:rsidRPr="005A2658">
        <w:rPr>
          <w:rFonts w:ascii="Times New Roman" w:hAnsi="Times New Roman"/>
        </w:rPr>
        <w:t xml:space="preserve">in direzione di Fiume, </w:t>
      </w:r>
      <w:r w:rsidR="00C910AA" w:rsidRPr="005A2658">
        <w:rPr>
          <w:rFonts w:ascii="Times New Roman" w:hAnsi="Times New Roman"/>
        </w:rPr>
        <w:t>per la</w:t>
      </w:r>
      <w:r w:rsidRPr="005A2658">
        <w:rPr>
          <w:rFonts w:ascii="Times New Roman" w:hAnsi="Times New Roman"/>
        </w:rPr>
        <w:t xml:space="preserve">  possibilità di edificare il socialismo  in  un  nuovo </w:t>
      </w:r>
      <w:r w:rsidRPr="005A2658">
        <w:rPr>
          <w:rFonts w:ascii="Times New Roman"/>
        </w:rPr>
        <w:t></w:t>
      </w:r>
      <w:r w:rsidRPr="005A2658">
        <w:rPr>
          <w:rFonts w:ascii="Times New Roman" w:hAnsi="Times New Roman"/>
        </w:rPr>
        <w:t xml:space="preserve"> contesto  statale. </w:t>
      </w:r>
    </w:p>
    <w:p w:rsidR="00C16756" w:rsidRPr="005A2658" w:rsidRDefault="00C16756" w:rsidP="00C910AA">
      <w:pPr>
        <w:spacing w:after="0" w:line="240" w:lineRule="auto"/>
        <w:rPr>
          <w:rFonts w:ascii="Times New Roman" w:hAnsi="Times New Roman"/>
        </w:rPr>
      </w:pPr>
    </w:p>
    <w:p w:rsidR="00C16756" w:rsidRPr="00B87B13" w:rsidRDefault="00C16756" w:rsidP="00C910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7B13">
        <w:rPr>
          <w:rFonts w:ascii="Times New Roman" w:hAnsi="Times New Roman"/>
          <w:b/>
          <w:sz w:val="24"/>
          <w:szCs w:val="24"/>
        </w:rPr>
        <w:t>1950</w:t>
      </w:r>
    </w:p>
    <w:p w:rsidR="00C16756" w:rsidRPr="005A2658" w:rsidRDefault="00C16756" w:rsidP="00C910AA">
      <w:pPr>
        <w:spacing w:after="0" w:line="240" w:lineRule="auto"/>
        <w:rPr>
          <w:rFonts w:ascii="Times New Roman" w:hAnsi="Times New Roman"/>
          <w:b/>
        </w:rPr>
      </w:pPr>
    </w:p>
    <w:p w:rsidR="00D54F7C" w:rsidRPr="005A2658" w:rsidRDefault="00D54F7C" w:rsidP="00D54F7C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A2658">
        <w:rPr>
          <w:rFonts w:ascii="Times New Roman" w:eastAsia="Times New Roman" w:hAnsi="Times New Roman"/>
          <w:b/>
          <w:lang w:eastAsia="it-IT"/>
        </w:rPr>
        <w:t>16 aprile</w:t>
      </w:r>
      <w:r w:rsidRPr="005A2658">
        <w:rPr>
          <w:rFonts w:ascii="Times New Roman" w:eastAsia="Times New Roman" w:hAnsi="Times New Roman"/>
          <w:lang w:eastAsia="it-IT"/>
        </w:rPr>
        <w:t xml:space="preserve"> Nella zona B si svolsero le elezioni amministrative, in un clima di pesante tensione; numerose aggressioni si verificarono ai danni della popolazione italiana che intendeva astenersi dalle votazioni</w:t>
      </w:r>
      <w:r w:rsidR="00FF4387" w:rsidRPr="005A2658">
        <w:rPr>
          <w:rFonts w:ascii="Times New Roman" w:eastAsia="Times New Roman" w:hAnsi="Times New Roman"/>
          <w:lang w:eastAsia="it-IT"/>
        </w:rPr>
        <w:t>; vennero chiusi i valichi e fatte  restrizioni ai transiti verso la zona A. Un migliaio di persone lasciò la zona per rifugiarsi a Trieste.</w:t>
      </w:r>
    </w:p>
    <w:p w:rsidR="00D54F7C" w:rsidRPr="005A2658" w:rsidRDefault="00D54F7C" w:rsidP="00D54F7C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D54F7C" w:rsidRPr="005A2658" w:rsidRDefault="00C16756" w:rsidP="00980339">
      <w:pPr>
        <w:tabs>
          <w:tab w:val="left" w:pos="567"/>
        </w:tabs>
        <w:spacing w:line="240" w:lineRule="auto"/>
        <w:jc w:val="both"/>
        <w:rPr>
          <w:rFonts w:ascii="Times New Roman" w:hAnsi="Times New Roman"/>
        </w:rPr>
      </w:pPr>
      <w:r w:rsidRPr="005A2658">
        <w:rPr>
          <w:rFonts w:ascii="Times New Roman" w:eastAsia="Times New Roman" w:hAnsi="Times New Roman"/>
          <w:b/>
          <w:lang w:eastAsia="it-IT"/>
        </w:rPr>
        <w:t xml:space="preserve">Dicembre </w:t>
      </w:r>
      <w:r w:rsidRPr="005A2658">
        <w:rPr>
          <w:rFonts w:ascii="Times New Roman" w:eastAsia="Times New Roman" w:hAnsi="Times New Roman"/>
          <w:lang w:eastAsia="it-IT"/>
        </w:rPr>
        <w:t>A</w:t>
      </w:r>
      <w:r w:rsidR="00D54F7C" w:rsidRPr="005A2658">
        <w:rPr>
          <w:rFonts w:ascii="Times New Roman" w:hAnsi="Times New Roman"/>
        </w:rPr>
        <w:t xml:space="preserve">ccordi bilaterali </w:t>
      </w:r>
      <w:r w:rsidRPr="005A2658">
        <w:rPr>
          <w:rFonts w:ascii="Times New Roman" w:hAnsi="Times New Roman"/>
        </w:rPr>
        <w:t>p</w:t>
      </w:r>
      <w:r w:rsidR="00D54F7C" w:rsidRPr="005A2658">
        <w:rPr>
          <w:rFonts w:ascii="Times New Roman" w:hAnsi="Times New Roman"/>
        </w:rPr>
        <w:t xml:space="preserve">ortarono alla riapertura delle opzioni  per </w:t>
      </w:r>
      <w:r w:rsidRPr="005A2658">
        <w:rPr>
          <w:rFonts w:ascii="Times New Roman" w:hAnsi="Times New Roman"/>
        </w:rPr>
        <w:t xml:space="preserve"> quanti</w:t>
      </w:r>
      <w:r w:rsidR="00D54F7C" w:rsidRPr="005A2658">
        <w:rPr>
          <w:rFonts w:ascii="Times New Roman" w:hAnsi="Times New Roman"/>
        </w:rPr>
        <w:t xml:space="preserve"> in vario modo erano stati impediti nella prima tornata; </w:t>
      </w:r>
      <w:r w:rsidR="00ED5AE2" w:rsidRPr="005A2658">
        <w:rPr>
          <w:rFonts w:ascii="Times New Roman" w:hAnsi="Times New Roman"/>
        </w:rPr>
        <w:t xml:space="preserve">attraverso il varco che si aprì </w:t>
      </w:r>
      <w:r w:rsidR="00D54F7C" w:rsidRPr="005A2658">
        <w:rPr>
          <w:rFonts w:ascii="Times New Roman" w:hAnsi="Times New Roman"/>
        </w:rPr>
        <w:t xml:space="preserve">tra il gennaio e il marzo 1951 </w:t>
      </w:r>
      <w:r w:rsidR="00ED5AE2" w:rsidRPr="005A2658">
        <w:rPr>
          <w:rFonts w:ascii="Times New Roman" w:hAnsi="Times New Roman"/>
        </w:rPr>
        <w:t>transitarono 6.580 persone. Dopo,</w:t>
      </w:r>
      <w:r w:rsidR="00D54F7C" w:rsidRPr="005A2658">
        <w:rPr>
          <w:rFonts w:ascii="Times New Roman" w:hAnsi="Times New Roman"/>
        </w:rPr>
        <w:t xml:space="preserve"> chi voleva abbandonare la Jugoslavia poteva farlo solo attraverso l’onerosa procedura</w:t>
      </w:r>
      <w:r w:rsidR="00ED5AE2" w:rsidRPr="005A2658">
        <w:rPr>
          <w:rFonts w:ascii="Times New Roman" w:hAnsi="Times New Roman"/>
        </w:rPr>
        <w:t xml:space="preserve"> dello “svincolo”, che interessò 5.238 soggetti.</w:t>
      </w:r>
    </w:p>
    <w:p w:rsidR="000955BB" w:rsidRPr="00B87B13" w:rsidRDefault="000955BB" w:rsidP="0098033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7B13">
        <w:rPr>
          <w:rFonts w:ascii="Times New Roman" w:hAnsi="Times New Roman"/>
          <w:b/>
          <w:sz w:val="24"/>
          <w:szCs w:val="24"/>
        </w:rPr>
        <w:t>1953</w:t>
      </w:r>
    </w:p>
    <w:p w:rsidR="000955BB" w:rsidRPr="005A2658" w:rsidRDefault="000955BB" w:rsidP="000955BB">
      <w:pPr>
        <w:spacing w:line="240" w:lineRule="auto"/>
        <w:rPr>
          <w:rFonts w:ascii="Times New Roman" w:hAnsi="Times New Roman"/>
        </w:rPr>
      </w:pPr>
      <w:r w:rsidRPr="005A2658">
        <w:rPr>
          <w:rFonts w:ascii="Times New Roman" w:eastAsia="Times New Roman" w:hAnsi="Times New Roman"/>
          <w:b/>
          <w:lang w:eastAsia="it-IT"/>
        </w:rPr>
        <w:t xml:space="preserve">8 ottobre </w:t>
      </w:r>
      <w:r w:rsidRPr="005A2658">
        <w:rPr>
          <w:rFonts w:ascii="Times New Roman" w:eastAsia="Times New Roman" w:hAnsi="Times New Roman"/>
          <w:lang w:eastAsia="it-IT"/>
        </w:rPr>
        <w:t>Nota bipartita di Stati Uniti e Gran Bretagna, con la quale si annunciava la volontà di ritiro dalla zona A, per affidarne l'amministrazione al Governo italiano.</w:t>
      </w:r>
      <w:r w:rsidRPr="005A2658">
        <w:rPr>
          <w:rFonts w:ascii="Times New Roman" w:hAnsi="Times New Roman"/>
        </w:rPr>
        <w:t xml:space="preserve"> Italia e Jugoslavia parvero trovarsi  in </w:t>
      </w:r>
      <w:r w:rsidRPr="005A2658">
        <w:rPr>
          <w:rFonts w:ascii="Times New Roman"/>
        </w:rPr>
        <w:t></w:t>
      </w:r>
      <w:r w:rsidRPr="005A2658">
        <w:rPr>
          <w:rFonts w:ascii="Times New Roman" w:hAnsi="Times New Roman"/>
        </w:rPr>
        <w:t xml:space="preserve"> prossimità  di un  conflitto armato;</w:t>
      </w:r>
      <w:r w:rsidRPr="005A2658">
        <w:rPr>
          <w:rFonts w:ascii="Times New Roman" w:eastAsia="Times New Roman" w:hAnsi="Times New Roman"/>
          <w:lang w:eastAsia="it-IT"/>
        </w:rPr>
        <w:t xml:space="preserve"> nella zona B </w:t>
      </w:r>
      <w:r w:rsidR="00B87B13">
        <w:rPr>
          <w:rFonts w:ascii="Times New Roman" w:eastAsia="Times New Roman" w:hAnsi="Times New Roman"/>
          <w:lang w:eastAsia="it-IT"/>
        </w:rPr>
        <w:t xml:space="preserve">vi furono </w:t>
      </w:r>
      <w:r w:rsidRPr="005A2658">
        <w:rPr>
          <w:rFonts w:ascii="Times New Roman" w:eastAsia="Times New Roman" w:hAnsi="Times New Roman"/>
          <w:lang w:eastAsia="it-IT"/>
        </w:rPr>
        <w:t>manifestazioni e mobilitazioni per contrastare eventuali sconfinamenti di truppe.</w:t>
      </w:r>
      <w:r w:rsidR="00EE691E" w:rsidRPr="005A2658">
        <w:rPr>
          <w:rFonts w:ascii="Times New Roman" w:hAnsi="Times New Roman"/>
        </w:rPr>
        <w:t xml:space="preserve"> Alla  vigilia </w:t>
      </w:r>
      <w:r w:rsidR="00EE691E" w:rsidRPr="005A2658">
        <w:rPr>
          <w:rFonts w:ascii="Times New Roman"/>
        </w:rPr>
        <w:t></w:t>
      </w:r>
      <w:r w:rsidR="00EE691E" w:rsidRPr="005A2658">
        <w:rPr>
          <w:rFonts w:ascii="Times New Roman" w:hAnsi="Times New Roman"/>
        </w:rPr>
        <w:t xml:space="preserve"> della nota, risultava avessero lasciato la zona già 17.000 persone.</w:t>
      </w:r>
    </w:p>
    <w:p w:rsidR="00AA2F23" w:rsidRPr="00B87B13" w:rsidRDefault="00AA2F23" w:rsidP="000955B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87B13">
        <w:rPr>
          <w:rFonts w:ascii="Times New Roman" w:hAnsi="Times New Roman"/>
          <w:b/>
          <w:sz w:val="24"/>
          <w:szCs w:val="24"/>
        </w:rPr>
        <w:t>1954</w:t>
      </w:r>
    </w:p>
    <w:p w:rsidR="00AA2F23" w:rsidRPr="005A2658" w:rsidRDefault="00AA2F23" w:rsidP="00AA2F23">
      <w:pPr>
        <w:spacing w:after="0" w:line="240" w:lineRule="auto"/>
        <w:rPr>
          <w:rFonts w:ascii="Times New Roman" w:hAnsi="Times New Roman"/>
        </w:rPr>
      </w:pPr>
      <w:r w:rsidRPr="005A2658">
        <w:rPr>
          <w:rFonts w:ascii="Times New Roman" w:eastAsia="Times New Roman" w:hAnsi="Times New Roman"/>
          <w:b/>
          <w:lang w:eastAsia="it-IT"/>
        </w:rPr>
        <w:t xml:space="preserve">5 ottobre </w:t>
      </w:r>
      <w:r w:rsidRPr="005A2658">
        <w:rPr>
          <w:rFonts w:ascii="Times New Roman" w:eastAsia="Times New Roman" w:hAnsi="Times New Roman"/>
          <w:lang w:eastAsia="it-IT"/>
        </w:rPr>
        <w:t>A Londra veniva firmato il Memorandum d’intesa tra i governi di Stati Uniti, Gran Bretagna, Italia e Jugoslavia, che pose fine al governo militare nelle due zone del TLT. La  linea di demarcazione veniva di poco modificata a favore della Jugoslavia, cui era concessa parte del territorio del comune di Muggia, con una</w:t>
      </w:r>
      <w:r w:rsidRPr="005A2658">
        <w:rPr>
          <w:rFonts w:ascii="Times New Roman" w:hAnsi="Times New Roman"/>
        </w:rPr>
        <w:t xml:space="preserve">  ventina  di  centri </w:t>
      </w:r>
      <w:r w:rsidRPr="005A2658">
        <w:rPr>
          <w:rFonts w:ascii="Times New Roman"/>
        </w:rPr>
        <w:t></w:t>
      </w:r>
      <w:r w:rsidRPr="005A2658">
        <w:rPr>
          <w:rFonts w:ascii="Times New Roman" w:hAnsi="Times New Roman"/>
        </w:rPr>
        <w:t xml:space="preserve"> abitati;  da questi 2.748 abitanti su 3.492 decisero  di  trasferirsi in Italia. </w:t>
      </w:r>
    </w:p>
    <w:p w:rsidR="00AA2F23" w:rsidRPr="005A2658" w:rsidRDefault="00AA2F23" w:rsidP="00164DEA">
      <w:pPr>
        <w:spacing w:after="0" w:line="240" w:lineRule="auto"/>
        <w:rPr>
          <w:rFonts w:ascii="Times New Roman" w:hAnsi="Times New Roman"/>
        </w:rPr>
      </w:pPr>
      <w:r w:rsidRPr="005A2658">
        <w:rPr>
          <w:rFonts w:ascii="Times New Roman" w:eastAsia="Times New Roman" w:hAnsi="Times New Roman"/>
          <w:lang w:eastAsia="it-IT"/>
        </w:rPr>
        <w:t>Iniziava il "grande esodo da</w:t>
      </w:r>
      <w:r w:rsidR="00164DEA" w:rsidRPr="005A2658">
        <w:rPr>
          <w:rFonts w:ascii="Times New Roman" w:eastAsia="Times New Roman" w:hAnsi="Times New Roman"/>
          <w:lang w:eastAsia="it-IT"/>
        </w:rPr>
        <w:t>lla zona B"; n</w:t>
      </w:r>
      <w:r w:rsidRPr="005A2658">
        <w:rPr>
          <w:rFonts w:ascii="Times New Roman" w:hAnsi="Times New Roman"/>
        </w:rPr>
        <w:t>el primo semestre   del  1954  erano partiti 2.125  istriani</w:t>
      </w:r>
      <w:r w:rsidR="002641EB" w:rsidRPr="005A2658">
        <w:rPr>
          <w:rFonts w:ascii="Times New Roman" w:hAnsi="Times New Roman"/>
        </w:rPr>
        <w:t>; tra l’</w:t>
      </w:r>
      <w:r w:rsidRPr="005A2658">
        <w:rPr>
          <w:rFonts w:ascii="Times New Roman" w:hAnsi="Times New Roman"/>
        </w:rPr>
        <w:t xml:space="preserve">ottobre 1954 </w:t>
      </w:r>
      <w:r w:rsidR="002641EB" w:rsidRPr="005A2658">
        <w:rPr>
          <w:rFonts w:ascii="Times New Roman" w:hAnsi="Times New Roman"/>
        </w:rPr>
        <w:t xml:space="preserve"> e l’</w:t>
      </w:r>
      <w:r w:rsidRPr="005A2658">
        <w:rPr>
          <w:rFonts w:ascii="Times New Roman" w:hAnsi="Times New Roman"/>
        </w:rPr>
        <w:t xml:space="preserve"> aprile 1956,  abbandonarono la  zona </w:t>
      </w:r>
      <w:r w:rsidR="002641EB" w:rsidRPr="005A2658">
        <w:rPr>
          <w:rFonts w:ascii="Times New Roman" w:hAnsi="Times New Roman"/>
        </w:rPr>
        <w:t xml:space="preserve"> altri 17.677 italiani e</w:t>
      </w:r>
      <w:r w:rsidRPr="005A2658">
        <w:rPr>
          <w:rFonts w:ascii="Times New Roman" w:hAnsi="Times New Roman"/>
        </w:rPr>
        <w:t xml:space="preserve">  circa  3.000</w:t>
      </w:r>
      <w:r w:rsidR="002641EB" w:rsidRPr="005A2658">
        <w:rPr>
          <w:rFonts w:ascii="Times New Roman" w:hAnsi="Times New Roman"/>
        </w:rPr>
        <w:t xml:space="preserve"> tra</w:t>
      </w:r>
      <w:r w:rsidRPr="005A2658">
        <w:rPr>
          <w:rFonts w:ascii="Times New Roman" w:hAnsi="Times New Roman"/>
        </w:rPr>
        <w:t xml:space="preserve"> sloveni  e  croati</w:t>
      </w:r>
      <w:r w:rsidR="002641EB" w:rsidRPr="005A2658">
        <w:rPr>
          <w:rFonts w:ascii="Times New Roman" w:hAnsi="Times New Roman"/>
        </w:rPr>
        <w:t>.</w:t>
      </w:r>
      <w:r w:rsidRPr="005A2658">
        <w:rPr>
          <w:rFonts w:ascii="Times New Roman" w:hAnsi="Times New Roman"/>
        </w:rPr>
        <w:t xml:space="preserve"> Nella primavera 1956 si concludevano le partenze di massa, la zona B aveva perso, dalla </w:t>
      </w:r>
      <w:r w:rsidRPr="005A2658">
        <w:rPr>
          <w:rFonts w:ascii="Times New Roman"/>
        </w:rPr>
        <w:t></w:t>
      </w:r>
      <w:r w:rsidRPr="005A2658">
        <w:rPr>
          <w:rFonts w:ascii="Times New Roman" w:hAnsi="Times New Roman"/>
        </w:rPr>
        <w:t xml:space="preserve"> fine della guerra, i 2\3 della popolazione</w:t>
      </w:r>
      <w:r w:rsidR="00164DEA" w:rsidRPr="005A2658">
        <w:rPr>
          <w:rFonts w:ascii="Times New Roman" w:hAnsi="Times New Roman"/>
        </w:rPr>
        <w:t>,</w:t>
      </w:r>
      <w:r w:rsidRPr="005A2658">
        <w:rPr>
          <w:rFonts w:ascii="Times New Roman" w:hAnsi="Times New Roman"/>
        </w:rPr>
        <w:t xml:space="preserve"> 40.000 persone circa</w:t>
      </w:r>
      <w:r w:rsidR="002641EB" w:rsidRPr="005A2658">
        <w:rPr>
          <w:rFonts w:ascii="Times New Roman" w:hAnsi="Times New Roman"/>
        </w:rPr>
        <w:t>.</w:t>
      </w:r>
    </w:p>
    <w:p w:rsidR="00164DEA" w:rsidRPr="005A2658" w:rsidRDefault="00164DEA" w:rsidP="00AA2F23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5A2658">
        <w:rPr>
          <w:rFonts w:ascii="Times New Roman" w:eastAsia="Times New Roman" w:hAnsi="Times New Roman"/>
          <w:b/>
          <w:lang w:eastAsia="it-IT"/>
        </w:rPr>
        <w:t xml:space="preserve">26 ottobre </w:t>
      </w:r>
      <w:r w:rsidRPr="005A2658">
        <w:rPr>
          <w:rFonts w:ascii="Times New Roman" w:eastAsia="Times New Roman" w:hAnsi="Times New Roman"/>
          <w:lang w:eastAsia="it-IT"/>
        </w:rPr>
        <w:t>La zona A del TLT passava all'amministrazione civile dell'Italia, la zona B a quella della Jugoslavia.</w:t>
      </w:r>
    </w:p>
    <w:p w:rsidR="00964BCB" w:rsidRDefault="00964BCB" w:rsidP="00AA2F23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5A2658">
        <w:rPr>
          <w:rFonts w:ascii="Times New Roman" w:eastAsia="Times New Roman" w:hAnsi="Times New Roman"/>
          <w:b/>
          <w:lang w:eastAsia="it-IT"/>
        </w:rPr>
        <w:t>10 ottobre 1975</w:t>
      </w:r>
      <w:r w:rsidRPr="005A2658">
        <w:rPr>
          <w:rFonts w:ascii="Times New Roman" w:eastAsia="Times New Roman" w:hAnsi="Times New Roman"/>
          <w:lang w:eastAsia="it-IT"/>
        </w:rPr>
        <w:t xml:space="preserve"> A Osimo, presso Ancona, </w:t>
      </w:r>
      <w:r w:rsidR="00CB7C05" w:rsidRPr="005A2658">
        <w:rPr>
          <w:rFonts w:ascii="Times New Roman" w:eastAsia="Times New Roman" w:hAnsi="Times New Roman"/>
          <w:lang w:eastAsia="it-IT"/>
        </w:rPr>
        <w:t xml:space="preserve">i rappresentanti di </w:t>
      </w:r>
      <w:r w:rsidRPr="005A2658">
        <w:rPr>
          <w:rFonts w:ascii="Times New Roman" w:eastAsia="Times New Roman" w:hAnsi="Times New Roman"/>
          <w:lang w:eastAsia="it-IT"/>
        </w:rPr>
        <w:t>Italia e Jugoslavia firma</w:t>
      </w:r>
      <w:r w:rsidR="00CB7C05" w:rsidRPr="005A2658">
        <w:rPr>
          <w:rFonts w:ascii="Times New Roman" w:eastAsia="Times New Roman" w:hAnsi="Times New Roman"/>
          <w:lang w:eastAsia="it-IT"/>
        </w:rPr>
        <w:t>rono il Trattato che rendeva</w:t>
      </w:r>
      <w:r w:rsidR="00D31411" w:rsidRPr="005A2658">
        <w:rPr>
          <w:rFonts w:ascii="Times New Roman" w:eastAsia="Times New Roman" w:hAnsi="Times New Roman"/>
          <w:lang w:eastAsia="it-IT"/>
        </w:rPr>
        <w:t xml:space="preserve"> definitivo l’assetto de</w:t>
      </w:r>
      <w:r w:rsidR="00CB7C05" w:rsidRPr="005A2658">
        <w:rPr>
          <w:rFonts w:ascii="Times New Roman" w:eastAsia="Times New Roman" w:hAnsi="Times New Roman"/>
          <w:lang w:eastAsia="it-IT"/>
        </w:rPr>
        <w:t>i confini</w:t>
      </w:r>
      <w:r w:rsidR="00597F86" w:rsidRPr="005A2658">
        <w:rPr>
          <w:rFonts w:ascii="Times New Roman" w:eastAsia="Times New Roman" w:hAnsi="Times New Roman"/>
          <w:lang w:eastAsia="it-IT"/>
        </w:rPr>
        <w:t xml:space="preserve">, ratificato con legge n. 73 del 14 marzo 1977. Si </w:t>
      </w:r>
      <w:r w:rsidRPr="005A2658">
        <w:rPr>
          <w:rFonts w:ascii="Times New Roman" w:eastAsia="Times New Roman" w:hAnsi="Times New Roman"/>
          <w:lang w:eastAsia="it-IT"/>
        </w:rPr>
        <w:t xml:space="preserve"> riconosce</w:t>
      </w:r>
      <w:r w:rsidR="00597F86" w:rsidRPr="005A2658">
        <w:rPr>
          <w:rFonts w:ascii="Times New Roman" w:eastAsia="Times New Roman" w:hAnsi="Times New Roman"/>
          <w:lang w:eastAsia="it-IT"/>
        </w:rPr>
        <w:t>va</w:t>
      </w:r>
      <w:r w:rsidRPr="005A2658">
        <w:rPr>
          <w:rFonts w:ascii="Times New Roman" w:eastAsia="Times New Roman" w:hAnsi="Times New Roman"/>
          <w:lang w:eastAsia="it-IT"/>
        </w:rPr>
        <w:t xml:space="preserve"> l'app</w:t>
      </w:r>
      <w:r w:rsidR="00CB7C05" w:rsidRPr="005A2658">
        <w:rPr>
          <w:rFonts w:ascii="Times New Roman" w:eastAsia="Times New Roman" w:hAnsi="Times New Roman"/>
          <w:lang w:eastAsia="it-IT"/>
        </w:rPr>
        <w:t>artenenza della ex zona A del TLT</w:t>
      </w:r>
      <w:r w:rsidRPr="005A2658">
        <w:rPr>
          <w:rFonts w:ascii="Times New Roman" w:eastAsia="Times New Roman" w:hAnsi="Times New Roman"/>
          <w:lang w:eastAsia="it-IT"/>
        </w:rPr>
        <w:t xml:space="preserve"> all'Italia, e della ex zona B alla Jugoslavia</w:t>
      </w:r>
      <w:r w:rsidR="00597F86" w:rsidRPr="005A2658">
        <w:rPr>
          <w:rFonts w:ascii="Times New Roman" w:eastAsia="Times New Roman" w:hAnsi="Times New Roman"/>
          <w:lang w:eastAsia="it-IT"/>
        </w:rPr>
        <w:t xml:space="preserve"> e si disponevano</w:t>
      </w:r>
      <w:r w:rsidRPr="005A2658">
        <w:rPr>
          <w:rFonts w:ascii="Times New Roman" w:eastAsia="Times New Roman" w:hAnsi="Times New Roman"/>
          <w:lang w:eastAsia="it-IT"/>
        </w:rPr>
        <w:t xml:space="preserve"> accordi  per l’indennizzo dei beni italiani nei territori ceduti.</w:t>
      </w:r>
    </w:p>
    <w:sectPr w:rsidR="00964BCB" w:rsidSect="00126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898" w:rsidRDefault="00B80898" w:rsidP="00107C68">
      <w:pPr>
        <w:spacing w:after="0" w:line="240" w:lineRule="auto"/>
      </w:pPr>
      <w:r>
        <w:separator/>
      </w:r>
    </w:p>
  </w:endnote>
  <w:endnote w:type="continuationSeparator" w:id="0">
    <w:p w:rsidR="00B80898" w:rsidRDefault="00B80898" w:rsidP="0010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898" w:rsidRDefault="00B80898" w:rsidP="00107C68">
      <w:pPr>
        <w:spacing w:after="0" w:line="240" w:lineRule="auto"/>
      </w:pPr>
      <w:r>
        <w:separator/>
      </w:r>
    </w:p>
  </w:footnote>
  <w:footnote w:type="continuationSeparator" w:id="0">
    <w:p w:rsidR="00B80898" w:rsidRDefault="00B80898" w:rsidP="00107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65A"/>
    <w:rsid w:val="00077A76"/>
    <w:rsid w:val="00084527"/>
    <w:rsid w:val="0008501B"/>
    <w:rsid w:val="000955BB"/>
    <w:rsid w:val="00107C68"/>
    <w:rsid w:val="00126E58"/>
    <w:rsid w:val="00136EBC"/>
    <w:rsid w:val="00164DEA"/>
    <w:rsid w:val="001675D5"/>
    <w:rsid w:val="001937A8"/>
    <w:rsid w:val="001E2FCE"/>
    <w:rsid w:val="001F6AFC"/>
    <w:rsid w:val="0026337B"/>
    <w:rsid w:val="002641EB"/>
    <w:rsid w:val="00274458"/>
    <w:rsid w:val="00293CCC"/>
    <w:rsid w:val="002A2423"/>
    <w:rsid w:val="002B4607"/>
    <w:rsid w:val="003278B5"/>
    <w:rsid w:val="003B4526"/>
    <w:rsid w:val="003E5481"/>
    <w:rsid w:val="00485A53"/>
    <w:rsid w:val="004A2C64"/>
    <w:rsid w:val="004B3B5B"/>
    <w:rsid w:val="004B653C"/>
    <w:rsid w:val="004C260F"/>
    <w:rsid w:val="004F0FEA"/>
    <w:rsid w:val="005106A9"/>
    <w:rsid w:val="00585F93"/>
    <w:rsid w:val="00597F86"/>
    <w:rsid w:val="005A2658"/>
    <w:rsid w:val="005B50A8"/>
    <w:rsid w:val="005D10D5"/>
    <w:rsid w:val="00605A79"/>
    <w:rsid w:val="00625C2F"/>
    <w:rsid w:val="006646E5"/>
    <w:rsid w:val="0067030F"/>
    <w:rsid w:val="006A1D6A"/>
    <w:rsid w:val="006A4E6F"/>
    <w:rsid w:val="006B65C2"/>
    <w:rsid w:val="00700F70"/>
    <w:rsid w:val="00757022"/>
    <w:rsid w:val="0078100F"/>
    <w:rsid w:val="00783FAE"/>
    <w:rsid w:val="007D069B"/>
    <w:rsid w:val="007F5CDA"/>
    <w:rsid w:val="007F6083"/>
    <w:rsid w:val="00802663"/>
    <w:rsid w:val="00812334"/>
    <w:rsid w:val="008166A4"/>
    <w:rsid w:val="00890DE7"/>
    <w:rsid w:val="008B7A6B"/>
    <w:rsid w:val="0093711C"/>
    <w:rsid w:val="00960554"/>
    <w:rsid w:val="00964BCB"/>
    <w:rsid w:val="00980339"/>
    <w:rsid w:val="009A0BD9"/>
    <w:rsid w:val="00A1565A"/>
    <w:rsid w:val="00A76D05"/>
    <w:rsid w:val="00AA2F23"/>
    <w:rsid w:val="00AA6851"/>
    <w:rsid w:val="00AB1B26"/>
    <w:rsid w:val="00AF4501"/>
    <w:rsid w:val="00B27A0B"/>
    <w:rsid w:val="00B367A5"/>
    <w:rsid w:val="00B63E87"/>
    <w:rsid w:val="00B80898"/>
    <w:rsid w:val="00B87B13"/>
    <w:rsid w:val="00BB2D44"/>
    <w:rsid w:val="00BC1F48"/>
    <w:rsid w:val="00BE0B73"/>
    <w:rsid w:val="00C16756"/>
    <w:rsid w:val="00C503B3"/>
    <w:rsid w:val="00C7245D"/>
    <w:rsid w:val="00C910AA"/>
    <w:rsid w:val="00CB7C05"/>
    <w:rsid w:val="00CC4BB8"/>
    <w:rsid w:val="00CD6B08"/>
    <w:rsid w:val="00CF0C92"/>
    <w:rsid w:val="00CF7BAD"/>
    <w:rsid w:val="00D11915"/>
    <w:rsid w:val="00D26BEC"/>
    <w:rsid w:val="00D31411"/>
    <w:rsid w:val="00D54F7C"/>
    <w:rsid w:val="00D6313D"/>
    <w:rsid w:val="00D67C48"/>
    <w:rsid w:val="00DA4D08"/>
    <w:rsid w:val="00DE7574"/>
    <w:rsid w:val="00DF6F02"/>
    <w:rsid w:val="00E16A7E"/>
    <w:rsid w:val="00E17E9A"/>
    <w:rsid w:val="00E241E8"/>
    <w:rsid w:val="00E671A1"/>
    <w:rsid w:val="00EA0E0A"/>
    <w:rsid w:val="00EC59C8"/>
    <w:rsid w:val="00EC7771"/>
    <w:rsid w:val="00ED5AE2"/>
    <w:rsid w:val="00EE691E"/>
    <w:rsid w:val="00EF2A1C"/>
    <w:rsid w:val="00F06CAE"/>
    <w:rsid w:val="00F404DE"/>
    <w:rsid w:val="00F5180A"/>
    <w:rsid w:val="00F71D04"/>
    <w:rsid w:val="00F72742"/>
    <w:rsid w:val="00F844B5"/>
    <w:rsid w:val="00F9031E"/>
    <w:rsid w:val="00FD1C38"/>
    <w:rsid w:val="00FF1331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E5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1565A"/>
  </w:style>
  <w:style w:type="character" w:styleId="Collegamentoipertestuale">
    <w:name w:val="Hyperlink"/>
    <w:basedOn w:val="Carpredefinitoparagrafo"/>
    <w:uiPriority w:val="99"/>
    <w:unhideWhenUsed/>
    <w:rsid w:val="00A1565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F6AF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rsid w:val="00107C6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05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4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0908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42372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5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525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31942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1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2292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54489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8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80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Gorizia" TargetMode="External"/><Relationship Id="rId13" Type="http://schemas.openxmlformats.org/officeDocument/2006/relationships/hyperlink" Target="http://istrianet.org/istria/history/1800-present/ww2/1947_treaty-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Udine" TargetMode="External"/><Relationship Id="rId12" Type="http://schemas.openxmlformats.org/officeDocument/2006/relationships/hyperlink" Target="http://it.wikipedia.org/wiki/Lubia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Province_italiane" TargetMode="External"/><Relationship Id="rId11" Type="http://schemas.openxmlformats.org/officeDocument/2006/relationships/hyperlink" Target="http://it.wikipedia.org/wiki/Fium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t.wikipedia.org/wiki/Pol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t.wikipedia.org/wiki/Tries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7826</CharactersWithSpaces>
  <SharedDoc>false</SharedDoc>
  <HLinks>
    <vt:vector size="48" baseType="variant">
      <vt:variant>
        <vt:i4>6225969</vt:i4>
      </vt:variant>
      <vt:variant>
        <vt:i4>21</vt:i4>
      </vt:variant>
      <vt:variant>
        <vt:i4>0</vt:i4>
      </vt:variant>
      <vt:variant>
        <vt:i4>5</vt:i4>
      </vt:variant>
      <vt:variant>
        <vt:lpwstr>http://istrianet.org/istria/history/1800-present/ww2/1947_treaty-index.htm</vt:lpwstr>
      </vt:variant>
      <vt:variant>
        <vt:lpwstr/>
      </vt:variant>
      <vt:variant>
        <vt:i4>1900637</vt:i4>
      </vt:variant>
      <vt:variant>
        <vt:i4>18</vt:i4>
      </vt:variant>
      <vt:variant>
        <vt:i4>0</vt:i4>
      </vt:variant>
      <vt:variant>
        <vt:i4>5</vt:i4>
      </vt:variant>
      <vt:variant>
        <vt:lpwstr>http://it.wikipedia.org/wiki/Lubiana</vt:lpwstr>
      </vt:variant>
      <vt:variant>
        <vt:lpwstr/>
      </vt:variant>
      <vt:variant>
        <vt:i4>6619179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http://it.wikipedia.org/wiki/Fiume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http://it.wikipedia.org/wiki/Pola</vt:lpwstr>
      </vt:variant>
      <vt:variant>
        <vt:lpwstr/>
      </vt:variant>
      <vt:variant>
        <vt:i4>1572940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http://it.wikipedia.org/wiki/Trieste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http://it.wikipedia.org/wiki/Gorizia</vt:lpwstr>
      </vt:variant>
      <vt:variant>
        <vt:lpwstr/>
      </vt:variant>
      <vt:variant>
        <vt:i4>6946853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http://it.wikipedia.org/wiki/Udine</vt:lpwstr>
      </vt:variant>
      <vt:variant>
        <vt:lpwstr/>
      </vt:variant>
      <vt:variant>
        <vt:i4>4522031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http://it.wikipedia.org/wiki/Province_italiane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2</cp:revision>
  <dcterms:created xsi:type="dcterms:W3CDTF">2016-03-08T11:19:00Z</dcterms:created>
  <dcterms:modified xsi:type="dcterms:W3CDTF">2016-03-08T11:19:00Z</dcterms:modified>
</cp:coreProperties>
</file>